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2C0" w:rsidRDefault="001D32C0">
      <w:pPr>
        <w:pStyle w:val="ConsPlusNormal"/>
        <w:jc w:val="both"/>
        <w:outlineLvl w:val="0"/>
      </w:pPr>
      <w:bookmarkStart w:id="0" w:name="_GoBack"/>
      <w:bookmarkEnd w:id="0"/>
    </w:p>
    <w:p w:rsidR="001D32C0" w:rsidRPr="001D32C0" w:rsidRDefault="001D32C0">
      <w:pPr>
        <w:pStyle w:val="ConsPlusTitle"/>
        <w:jc w:val="center"/>
        <w:outlineLvl w:val="0"/>
        <w:rPr>
          <w:rFonts w:ascii="Times New Roman" w:hAnsi="Times New Roman" w:cs="Times New Roman"/>
          <w:sz w:val="26"/>
          <w:szCs w:val="26"/>
        </w:rPr>
      </w:pPr>
      <w:r w:rsidRPr="001D32C0">
        <w:rPr>
          <w:rFonts w:ascii="Times New Roman" w:hAnsi="Times New Roman" w:cs="Times New Roman"/>
          <w:sz w:val="26"/>
          <w:szCs w:val="26"/>
        </w:rPr>
        <w:t>АДМИНИСТРАЦИЯ НЕНЕЦКОГО АВТОНОМНОГО ОКРУГА</w:t>
      </w:r>
    </w:p>
    <w:p w:rsidR="001D32C0" w:rsidRPr="001D32C0" w:rsidRDefault="001D32C0">
      <w:pPr>
        <w:pStyle w:val="ConsPlusTitle"/>
        <w:jc w:val="center"/>
        <w:rPr>
          <w:rFonts w:ascii="Times New Roman" w:hAnsi="Times New Roman" w:cs="Times New Roman"/>
          <w:sz w:val="26"/>
          <w:szCs w:val="26"/>
        </w:rPr>
      </w:pPr>
    </w:p>
    <w:p w:rsidR="001D32C0" w:rsidRPr="001D32C0" w:rsidRDefault="001D32C0">
      <w:pPr>
        <w:pStyle w:val="ConsPlusTitle"/>
        <w:jc w:val="center"/>
        <w:rPr>
          <w:rFonts w:ascii="Times New Roman" w:hAnsi="Times New Roman" w:cs="Times New Roman"/>
          <w:sz w:val="26"/>
          <w:szCs w:val="26"/>
        </w:rPr>
      </w:pPr>
      <w:r w:rsidRPr="001D32C0">
        <w:rPr>
          <w:rFonts w:ascii="Times New Roman" w:hAnsi="Times New Roman" w:cs="Times New Roman"/>
          <w:sz w:val="26"/>
          <w:szCs w:val="26"/>
        </w:rPr>
        <w:t>ПОСТАНОВЛЕНИЕ</w:t>
      </w:r>
    </w:p>
    <w:p w:rsidR="001D32C0" w:rsidRPr="001D32C0" w:rsidRDefault="001D32C0">
      <w:pPr>
        <w:pStyle w:val="ConsPlusTitle"/>
        <w:jc w:val="center"/>
        <w:rPr>
          <w:rFonts w:ascii="Times New Roman" w:hAnsi="Times New Roman" w:cs="Times New Roman"/>
          <w:sz w:val="26"/>
          <w:szCs w:val="26"/>
        </w:rPr>
      </w:pPr>
      <w:r w:rsidRPr="001D32C0">
        <w:rPr>
          <w:rFonts w:ascii="Times New Roman" w:hAnsi="Times New Roman" w:cs="Times New Roman"/>
          <w:sz w:val="26"/>
          <w:szCs w:val="26"/>
        </w:rPr>
        <w:t>от 21 октября 2015 г. N 341-п</w:t>
      </w:r>
    </w:p>
    <w:p w:rsidR="001D32C0" w:rsidRPr="001D32C0" w:rsidRDefault="001D32C0">
      <w:pPr>
        <w:pStyle w:val="ConsPlusTitle"/>
        <w:jc w:val="center"/>
        <w:rPr>
          <w:rFonts w:ascii="Times New Roman" w:hAnsi="Times New Roman" w:cs="Times New Roman"/>
          <w:sz w:val="26"/>
          <w:szCs w:val="26"/>
        </w:rPr>
      </w:pPr>
    </w:p>
    <w:p w:rsidR="001D32C0" w:rsidRPr="001D32C0" w:rsidRDefault="001D32C0">
      <w:pPr>
        <w:pStyle w:val="ConsPlusTitle"/>
        <w:jc w:val="center"/>
        <w:rPr>
          <w:rFonts w:ascii="Times New Roman" w:hAnsi="Times New Roman" w:cs="Times New Roman"/>
          <w:sz w:val="26"/>
          <w:szCs w:val="26"/>
        </w:rPr>
      </w:pPr>
      <w:r w:rsidRPr="001D32C0">
        <w:rPr>
          <w:rFonts w:ascii="Times New Roman" w:hAnsi="Times New Roman" w:cs="Times New Roman"/>
          <w:sz w:val="26"/>
          <w:szCs w:val="26"/>
        </w:rPr>
        <w:t>О ПРЕДОСТАВЛЕНИИ ГРАНТОВ ИЗ ОКРУЖНОГО БЮДЖЕТА НА ОБЕСПЕЧЕНИЕ</w:t>
      </w:r>
    </w:p>
    <w:p w:rsidR="001D32C0" w:rsidRPr="001D32C0" w:rsidRDefault="001D32C0">
      <w:pPr>
        <w:pStyle w:val="ConsPlusTitle"/>
        <w:jc w:val="center"/>
        <w:rPr>
          <w:rFonts w:ascii="Times New Roman" w:hAnsi="Times New Roman" w:cs="Times New Roman"/>
          <w:sz w:val="26"/>
          <w:szCs w:val="26"/>
        </w:rPr>
      </w:pPr>
      <w:r w:rsidRPr="001D32C0">
        <w:rPr>
          <w:rFonts w:ascii="Times New Roman" w:hAnsi="Times New Roman" w:cs="Times New Roman"/>
          <w:sz w:val="26"/>
          <w:szCs w:val="26"/>
        </w:rPr>
        <w:t>ДЕЯТЕЛЬНОСТИ СЕМЕЙНЫМ (РОДОВЫМ) ОБЩИНАМ КОРЕННЫХ</w:t>
      </w:r>
    </w:p>
    <w:p w:rsidR="001D32C0" w:rsidRPr="001D32C0" w:rsidRDefault="001D32C0">
      <w:pPr>
        <w:pStyle w:val="ConsPlusTitle"/>
        <w:jc w:val="center"/>
        <w:rPr>
          <w:rFonts w:ascii="Times New Roman" w:hAnsi="Times New Roman" w:cs="Times New Roman"/>
          <w:sz w:val="26"/>
          <w:szCs w:val="26"/>
        </w:rPr>
      </w:pPr>
      <w:r w:rsidRPr="001D32C0">
        <w:rPr>
          <w:rFonts w:ascii="Times New Roman" w:hAnsi="Times New Roman" w:cs="Times New Roman"/>
          <w:sz w:val="26"/>
          <w:szCs w:val="26"/>
        </w:rPr>
        <w:t>МАЛОЧИСЛЕННЫХ НАРОДОВ СЕВЕРА В НЕНЕЦКОМ АВТОНОМНОМ ОКРУГЕ</w:t>
      </w:r>
    </w:p>
    <w:p w:rsidR="001D32C0" w:rsidRPr="001D32C0" w:rsidRDefault="001D32C0">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32C0" w:rsidRPr="001D32C0">
        <w:trPr>
          <w:jc w:val="center"/>
        </w:trPr>
        <w:tc>
          <w:tcPr>
            <w:tcW w:w="9294" w:type="dxa"/>
            <w:tcBorders>
              <w:top w:val="nil"/>
              <w:left w:val="single" w:sz="24" w:space="0" w:color="CED3F1"/>
              <w:bottom w:val="nil"/>
              <w:right w:val="single" w:sz="24" w:space="0" w:color="F4F3F8"/>
            </w:tcBorders>
            <w:shd w:val="clear" w:color="auto" w:fill="F4F3F8"/>
          </w:tcPr>
          <w:p w:rsidR="001D32C0" w:rsidRPr="001D32C0" w:rsidRDefault="001D32C0">
            <w:pPr>
              <w:pStyle w:val="ConsPlusNormal"/>
              <w:jc w:val="center"/>
              <w:rPr>
                <w:rFonts w:ascii="Times New Roman" w:hAnsi="Times New Roman" w:cs="Times New Roman"/>
                <w:sz w:val="26"/>
                <w:szCs w:val="26"/>
              </w:rPr>
            </w:pPr>
            <w:r w:rsidRPr="001D32C0">
              <w:rPr>
                <w:rFonts w:ascii="Times New Roman" w:hAnsi="Times New Roman" w:cs="Times New Roman"/>
                <w:color w:val="392C69"/>
                <w:sz w:val="26"/>
                <w:szCs w:val="26"/>
              </w:rPr>
              <w:t>Список изменяющих документов</w:t>
            </w:r>
          </w:p>
          <w:p w:rsidR="001D32C0" w:rsidRPr="001D32C0" w:rsidRDefault="001D32C0">
            <w:pPr>
              <w:pStyle w:val="ConsPlusNormal"/>
              <w:jc w:val="center"/>
              <w:rPr>
                <w:rFonts w:ascii="Times New Roman" w:hAnsi="Times New Roman" w:cs="Times New Roman"/>
                <w:sz w:val="26"/>
                <w:szCs w:val="26"/>
              </w:rPr>
            </w:pPr>
            <w:r w:rsidRPr="001D32C0">
              <w:rPr>
                <w:rFonts w:ascii="Times New Roman" w:hAnsi="Times New Roman" w:cs="Times New Roman"/>
                <w:color w:val="392C69"/>
                <w:sz w:val="26"/>
                <w:szCs w:val="26"/>
              </w:rPr>
              <w:t xml:space="preserve">(в ред. постановлений администрации НАО от 02.08.2016 </w:t>
            </w:r>
            <w:hyperlink r:id="rId5" w:history="1">
              <w:r w:rsidRPr="001D32C0">
                <w:rPr>
                  <w:rFonts w:ascii="Times New Roman" w:hAnsi="Times New Roman" w:cs="Times New Roman"/>
                  <w:color w:val="0000FF"/>
                  <w:sz w:val="26"/>
                  <w:szCs w:val="26"/>
                </w:rPr>
                <w:t>N 246-п</w:t>
              </w:r>
            </w:hyperlink>
            <w:r w:rsidRPr="001D32C0">
              <w:rPr>
                <w:rFonts w:ascii="Times New Roman" w:hAnsi="Times New Roman" w:cs="Times New Roman"/>
                <w:color w:val="392C69"/>
                <w:sz w:val="26"/>
                <w:szCs w:val="26"/>
              </w:rPr>
              <w:t>,</w:t>
            </w:r>
          </w:p>
          <w:p w:rsidR="001D32C0" w:rsidRPr="001D32C0" w:rsidRDefault="001D32C0">
            <w:pPr>
              <w:pStyle w:val="ConsPlusNormal"/>
              <w:jc w:val="center"/>
              <w:rPr>
                <w:rFonts w:ascii="Times New Roman" w:hAnsi="Times New Roman" w:cs="Times New Roman"/>
                <w:sz w:val="26"/>
                <w:szCs w:val="26"/>
              </w:rPr>
            </w:pPr>
            <w:r w:rsidRPr="001D32C0">
              <w:rPr>
                <w:rFonts w:ascii="Times New Roman" w:hAnsi="Times New Roman" w:cs="Times New Roman"/>
                <w:color w:val="392C69"/>
                <w:sz w:val="26"/>
                <w:szCs w:val="26"/>
              </w:rPr>
              <w:t xml:space="preserve">от 09.08.2017 </w:t>
            </w:r>
            <w:hyperlink r:id="rId6" w:history="1">
              <w:r w:rsidRPr="001D32C0">
                <w:rPr>
                  <w:rFonts w:ascii="Times New Roman" w:hAnsi="Times New Roman" w:cs="Times New Roman"/>
                  <w:color w:val="0000FF"/>
                  <w:sz w:val="26"/>
                  <w:szCs w:val="26"/>
                </w:rPr>
                <w:t>N 254-п</w:t>
              </w:r>
            </w:hyperlink>
            <w:r w:rsidRPr="001D32C0">
              <w:rPr>
                <w:rFonts w:ascii="Times New Roman" w:hAnsi="Times New Roman" w:cs="Times New Roman"/>
                <w:color w:val="392C69"/>
                <w:sz w:val="26"/>
                <w:szCs w:val="26"/>
              </w:rPr>
              <w:t xml:space="preserve">, от 10.04.2018 </w:t>
            </w:r>
            <w:hyperlink r:id="rId7" w:history="1">
              <w:r w:rsidRPr="001D32C0">
                <w:rPr>
                  <w:rFonts w:ascii="Times New Roman" w:hAnsi="Times New Roman" w:cs="Times New Roman"/>
                  <w:color w:val="0000FF"/>
                  <w:sz w:val="26"/>
                  <w:szCs w:val="26"/>
                </w:rPr>
                <w:t>N 77-п</w:t>
              </w:r>
            </w:hyperlink>
            <w:r w:rsidRPr="001D32C0">
              <w:rPr>
                <w:rFonts w:ascii="Times New Roman" w:hAnsi="Times New Roman" w:cs="Times New Roman"/>
                <w:color w:val="392C69"/>
                <w:sz w:val="26"/>
                <w:szCs w:val="26"/>
              </w:rPr>
              <w:t>)</w:t>
            </w:r>
          </w:p>
        </w:tc>
      </w:tr>
    </w:tbl>
    <w:p w:rsidR="001D32C0" w:rsidRPr="001D32C0" w:rsidRDefault="001D32C0">
      <w:pPr>
        <w:pStyle w:val="ConsPlusNormal"/>
        <w:jc w:val="both"/>
        <w:rPr>
          <w:rFonts w:ascii="Times New Roman" w:hAnsi="Times New Roman" w:cs="Times New Roman"/>
          <w:sz w:val="26"/>
          <w:szCs w:val="26"/>
        </w:rPr>
      </w:pPr>
    </w:p>
    <w:p w:rsidR="001D32C0" w:rsidRPr="001D32C0" w:rsidRDefault="001D32C0">
      <w:pPr>
        <w:pStyle w:val="ConsPlusNormal"/>
        <w:ind w:firstLine="540"/>
        <w:jc w:val="both"/>
        <w:rPr>
          <w:rFonts w:ascii="Times New Roman" w:hAnsi="Times New Roman" w:cs="Times New Roman"/>
          <w:sz w:val="26"/>
          <w:szCs w:val="26"/>
        </w:rPr>
      </w:pPr>
      <w:r w:rsidRPr="001D32C0">
        <w:rPr>
          <w:rFonts w:ascii="Times New Roman" w:hAnsi="Times New Roman" w:cs="Times New Roman"/>
          <w:sz w:val="26"/>
          <w:szCs w:val="26"/>
        </w:rPr>
        <w:t xml:space="preserve">В соответствии с </w:t>
      </w:r>
      <w:hyperlink r:id="rId8" w:history="1">
        <w:r w:rsidRPr="001D32C0">
          <w:rPr>
            <w:rFonts w:ascii="Times New Roman" w:hAnsi="Times New Roman" w:cs="Times New Roman"/>
            <w:color w:val="0000FF"/>
            <w:sz w:val="26"/>
            <w:szCs w:val="26"/>
          </w:rPr>
          <w:t>законом</w:t>
        </w:r>
      </w:hyperlink>
      <w:r w:rsidRPr="001D32C0">
        <w:rPr>
          <w:rFonts w:ascii="Times New Roman" w:hAnsi="Times New Roman" w:cs="Times New Roman"/>
          <w:sz w:val="26"/>
          <w:szCs w:val="26"/>
        </w:rPr>
        <w:t xml:space="preserve"> Ненецкого автономного округа от 28.01.2008 N 1-ОЗ "О государственной поддержке традиционных видов хозяйствования и промыслов коренных малочисленных народов Севера на территории Ненецкого автономного округа" Администрация Ненецкого автономного округа постановляет:</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 xml:space="preserve">1. Установить расходное обязательство Ненецкого автономного округа по предоставлению грантов на обеспечение деятельности семейным (родовым) общинам коренных малочисленных народов Севера в рамках реализации государственной </w:t>
      </w:r>
      <w:hyperlink r:id="rId9" w:history="1">
        <w:r w:rsidRPr="001D32C0">
          <w:rPr>
            <w:rFonts w:ascii="Times New Roman" w:hAnsi="Times New Roman" w:cs="Times New Roman"/>
            <w:color w:val="0000FF"/>
            <w:sz w:val="26"/>
            <w:szCs w:val="26"/>
          </w:rPr>
          <w:t>программы</w:t>
        </w:r>
      </w:hyperlink>
      <w:r w:rsidRPr="001D32C0">
        <w:rPr>
          <w:rFonts w:ascii="Times New Roman" w:hAnsi="Times New Roman" w:cs="Times New Roman"/>
          <w:sz w:val="26"/>
          <w:szCs w:val="26"/>
        </w:rPr>
        <w:t xml:space="preserve"> Ненецкого автономного округа "Сохранение и развитие коренных малочисленных народов Севера в Ненецком автономном округе", утвержденной постановлением Администрации Ненецкого автономного округа от 11.11.2013 N 401-п.</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 xml:space="preserve">2. Утвердить </w:t>
      </w:r>
      <w:hyperlink w:anchor="P36" w:history="1">
        <w:r w:rsidRPr="001D32C0">
          <w:rPr>
            <w:rFonts w:ascii="Times New Roman" w:hAnsi="Times New Roman" w:cs="Times New Roman"/>
            <w:color w:val="0000FF"/>
            <w:sz w:val="26"/>
            <w:szCs w:val="26"/>
          </w:rPr>
          <w:t>Положение</w:t>
        </w:r>
      </w:hyperlink>
      <w:r w:rsidRPr="001D32C0">
        <w:rPr>
          <w:rFonts w:ascii="Times New Roman" w:hAnsi="Times New Roman" w:cs="Times New Roman"/>
          <w:sz w:val="26"/>
          <w:szCs w:val="26"/>
        </w:rPr>
        <w:t xml:space="preserve"> о порядке предоставления грантов из окружного бюджета на обеспечение деятельности семейным (родовым) общинам коренных малочисленных народов Севера в Ненецком автономном округе согласно Приложению.</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3. Настоящее постановление вступает в силу через 10 дней после его официального опубликования.</w:t>
      </w:r>
    </w:p>
    <w:p w:rsidR="001D32C0" w:rsidRPr="001D32C0" w:rsidRDefault="001D32C0">
      <w:pPr>
        <w:pStyle w:val="ConsPlusNormal"/>
        <w:jc w:val="both"/>
        <w:rPr>
          <w:rFonts w:ascii="Times New Roman" w:hAnsi="Times New Roman" w:cs="Times New Roman"/>
          <w:sz w:val="26"/>
          <w:szCs w:val="26"/>
        </w:rPr>
      </w:pPr>
    </w:p>
    <w:p w:rsidR="001D32C0" w:rsidRPr="001D32C0" w:rsidRDefault="001D32C0">
      <w:pPr>
        <w:pStyle w:val="ConsPlusNormal"/>
        <w:jc w:val="right"/>
        <w:rPr>
          <w:rFonts w:ascii="Times New Roman" w:hAnsi="Times New Roman" w:cs="Times New Roman"/>
          <w:sz w:val="26"/>
          <w:szCs w:val="26"/>
        </w:rPr>
      </w:pPr>
      <w:r w:rsidRPr="001D32C0">
        <w:rPr>
          <w:rFonts w:ascii="Times New Roman" w:hAnsi="Times New Roman" w:cs="Times New Roman"/>
          <w:sz w:val="26"/>
          <w:szCs w:val="26"/>
        </w:rPr>
        <w:t>Первый заместитель губернатора</w:t>
      </w:r>
    </w:p>
    <w:p w:rsidR="001D32C0" w:rsidRPr="001D32C0" w:rsidRDefault="001D32C0">
      <w:pPr>
        <w:pStyle w:val="ConsPlusNormal"/>
        <w:jc w:val="right"/>
        <w:rPr>
          <w:rFonts w:ascii="Times New Roman" w:hAnsi="Times New Roman" w:cs="Times New Roman"/>
          <w:sz w:val="26"/>
          <w:szCs w:val="26"/>
        </w:rPr>
      </w:pPr>
      <w:r w:rsidRPr="001D32C0">
        <w:rPr>
          <w:rFonts w:ascii="Times New Roman" w:hAnsi="Times New Roman" w:cs="Times New Roman"/>
          <w:sz w:val="26"/>
          <w:szCs w:val="26"/>
        </w:rPr>
        <w:t>Ненецкого автономного округа</w:t>
      </w:r>
    </w:p>
    <w:p w:rsidR="001D32C0" w:rsidRPr="001D32C0" w:rsidRDefault="001D32C0">
      <w:pPr>
        <w:pStyle w:val="ConsPlusNormal"/>
        <w:jc w:val="right"/>
        <w:rPr>
          <w:rFonts w:ascii="Times New Roman" w:hAnsi="Times New Roman" w:cs="Times New Roman"/>
          <w:sz w:val="26"/>
          <w:szCs w:val="26"/>
        </w:rPr>
      </w:pPr>
      <w:r w:rsidRPr="001D32C0">
        <w:rPr>
          <w:rFonts w:ascii="Times New Roman" w:hAnsi="Times New Roman" w:cs="Times New Roman"/>
          <w:sz w:val="26"/>
          <w:szCs w:val="26"/>
        </w:rPr>
        <w:t>С.А.РУЖНИКОВ</w:t>
      </w:r>
    </w:p>
    <w:p w:rsidR="001D32C0" w:rsidRPr="001D32C0" w:rsidRDefault="001D32C0">
      <w:pPr>
        <w:pStyle w:val="ConsPlusNormal"/>
        <w:jc w:val="both"/>
        <w:rPr>
          <w:rFonts w:ascii="Times New Roman" w:hAnsi="Times New Roman" w:cs="Times New Roman"/>
          <w:sz w:val="26"/>
          <w:szCs w:val="26"/>
        </w:rPr>
      </w:pPr>
    </w:p>
    <w:p w:rsidR="001D32C0" w:rsidRPr="001D32C0" w:rsidRDefault="001D32C0">
      <w:pPr>
        <w:pStyle w:val="ConsPlusNormal"/>
        <w:jc w:val="both"/>
        <w:rPr>
          <w:rFonts w:ascii="Times New Roman" w:hAnsi="Times New Roman" w:cs="Times New Roman"/>
          <w:sz w:val="26"/>
          <w:szCs w:val="26"/>
        </w:rPr>
      </w:pPr>
    </w:p>
    <w:p w:rsidR="001D32C0" w:rsidRPr="001D32C0" w:rsidRDefault="001D32C0">
      <w:pPr>
        <w:pStyle w:val="ConsPlusNormal"/>
        <w:jc w:val="both"/>
        <w:rPr>
          <w:rFonts w:ascii="Times New Roman" w:hAnsi="Times New Roman" w:cs="Times New Roman"/>
          <w:sz w:val="26"/>
          <w:szCs w:val="26"/>
        </w:rPr>
      </w:pPr>
    </w:p>
    <w:p w:rsidR="001D32C0" w:rsidRDefault="001D32C0">
      <w:pPr>
        <w:pStyle w:val="ConsPlusNormal"/>
        <w:jc w:val="both"/>
        <w:rPr>
          <w:rFonts w:ascii="Times New Roman" w:hAnsi="Times New Roman" w:cs="Times New Roman"/>
          <w:sz w:val="26"/>
          <w:szCs w:val="26"/>
        </w:rPr>
      </w:pPr>
    </w:p>
    <w:p w:rsidR="001D32C0" w:rsidRDefault="001D32C0">
      <w:pPr>
        <w:pStyle w:val="ConsPlusNormal"/>
        <w:jc w:val="both"/>
        <w:rPr>
          <w:rFonts w:ascii="Times New Roman" w:hAnsi="Times New Roman" w:cs="Times New Roman"/>
          <w:sz w:val="26"/>
          <w:szCs w:val="26"/>
        </w:rPr>
      </w:pPr>
    </w:p>
    <w:p w:rsidR="001D32C0" w:rsidRPr="001D32C0" w:rsidRDefault="001D32C0">
      <w:pPr>
        <w:pStyle w:val="ConsPlusNormal"/>
        <w:jc w:val="both"/>
        <w:rPr>
          <w:rFonts w:ascii="Times New Roman" w:hAnsi="Times New Roman" w:cs="Times New Roman"/>
          <w:sz w:val="26"/>
          <w:szCs w:val="26"/>
        </w:rPr>
      </w:pPr>
    </w:p>
    <w:p w:rsidR="001D32C0" w:rsidRPr="001D32C0" w:rsidRDefault="001D32C0">
      <w:pPr>
        <w:pStyle w:val="ConsPlusNormal"/>
        <w:jc w:val="both"/>
        <w:rPr>
          <w:rFonts w:ascii="Times New Roman" w:hAnsi="Times New Roman" w:cs="Times New Roman"/>
          <w:sz w:val="26"/>
          <w:szCs w:val="26"/>
        </w:rPr>
      </w:pPr>
    </w:p>
    <w:p w:rsidR="001D32C0" w:rsidRPr="001D32C0" w:rsidRDefault="001D32C0">
      <w:pPr>
        <w:pStyle w:val="ConsPlusNormal"/>
        <w:jc w:val="right"/>
        <w:outlineLvl w:val="0"/>
        <w:rPr>
          <w:rFonts w:ascii="Times New Roman" w:hAnsi="Times New Roman" w:cs="Times New Roman"/>
          <w:sz w:val="26"/>
          <w:szCs w:val="26"/>
        </w:rPr>
      </w:pPr>
      <w:r w:rsidRPr="001D32C0">
        <w:rPr>
          <w:rFonts w:ascii="Times New Roman" w:hAnsi="Times New Roman" w:cs="Times New Roman"/>
          <w:sz w:val="26"/>
          <w:szCs w:val="26"/>
        </w:rPr>
        <w:t>Приложение</w:t>
      </w:r>
    </w:p>
    <w:p w:rsidR="001D32C0" w:rsidRPr="001D32C0" w:rsidRDefault="001D32C0">
      <w:pPr>
        <w:pStyle w:val="ConsPlusNormal"/>
        <w:jc w:val="right"/>
        <w:rPr>
          <w:rFonts w:ascii="Times New Roman" w:hAnsi="Times New Roman" w:cs="Times New Roman"/>
          <w:sz w:val="26"/>
          <w:szCs w:val="26"/>
        </w:rPr>
      </w:pPr>
      <w:r w:rsidRPr="001D32C0">
        <w:rPr>
          <w:rFonts w:ascii="Times New Roman" w:hAnsi="Times New Roman" w:cs="Times New Roman"/>
          <w:sz w:val="26"/>
          <w:szCs w:val="26"/>
        </w:rPr>
        <w:lastRenderedPageBreak/>
        <w:t>к постановлению Администрации</w:t>
      </w:r>
    </w:p>
    <w:p w:rsidR="001D32C0" w:rsidRPr="001D32C0" w:rsidRDefault="001D32C0">
      <w:pPr>
        <w:pStyle w:val="ConsPlusNormal"/>
        <w:jc w:val="right"/>
        <w:rPr>
          <w:rFonts w:ascii="Times New Roman" w:hAnsi="Times New Roman" w:cs="Times New Roman"/>
          <w:sz w:val="26"/>
          <w:szCs w:val="26"/>
        </w:rPr>
      </w:pPr>
      <w:r w:rsidRPr="001D32C0">
        <w:rPr>
          <w:rFonts w:ascii="Times New Roman" w:hAnsi="Times New Roman" w:cs="Times New Roman"/>
          <w:sz w:val="26"/>
          <w:szCs w:val="26"/>
        </w:rPr>
        <w:t>Ненецкого автономного округа</w:t>
      </w:r>
    </w:p>
    <w:p w:rsidR="001D32C0" w:rsidRPr="001D32C0" w:rsidRDefault="001D32C0">
      <w:pPr>
        <w:pStyle w:val="ConsPlusNormal"/>
        <w:jc w:val="right"/>
        <w:rPr>
          <w:rFonts w:ascii="Times New Roman" w:hAnsi="Times New Roman" w:cs="Times New Roman"/>
          <w:sz w:val="26"/>
          <w:szCs w:val="26"/>
        </w:rPr>
      </w:pPr>
      <w:r w:rsidRPr="001D32C0">
        <w:rPr>
          <w:rFonts w:ascii="Times New Roman" w:hAnsi="Times New Roman" w:cs="Times New Roman"/>
          <w:sz w:val="26"/>
          <w:szCs w:val="26"/>
        </w:rPr>
        <w:t>от 21.10.2015 N 341-п</w:t>
      </w:r>
    </w:p>
    <w:p w:rsidR="001D32C0" w:rsidRPr="001D32C0" w:rsidRDefault="001D32C0">
      <w:pPr>
        <w:pStyle w:val="ConsPlusNormal"/>
        <w:jc w:val="right"/>
        <w:rPr>
          <w:rFonts w:ascii="Times New Roman" w:hAnsi="Times New Roman" w:cs="Times New Roman"/>
          <w:sz w:val="26"/>
          <w:szCs w:val="26"/>
        </w:rPr>
      </w:pPr>
      <w:r w:rsidRPr="001D32C0">
        <w:rPr>
          <w:rFonts w:ascii="Times New Roman" w:hAnsi="Times New Roman" w:cs="Times New Roman"/>
          <w:sz w:val="26"/>
          <w:szCs w:val="26"/>
        </w:rPr>
        <w:t>"О предоставлении грантов из окружного</w:t>
      </w:r>
    </w:p>
    <w:p w:rsidR="001D32C0" w:rsidRPr="001D32C0" w:rsidRDefault="001D32C0">
      <w:pPr>
        <w:pStyle w:val="ConsPlusNormal"/>
        <w:jc w:val="right"/>
        <w:rPr>
          <w:rFonts w:ascii="Times New Roman" w:hAnsi="Times New Roman" w:cs="Times New Roman"/>
          <w:sz w:val="26"/>
          <w:szCs w:val="26"/>
        </w:rPr>
      </w:pPr>
      <w:r w:rsidRPr="001D32C0">
        <w:rPr>
          <w:rFonts w:ascii="Times New Roman" w:hAnsi="Times New Roman" w:cs="Times New Roman"/>
          <w:sz w:val="26"/>
          <w:szCs w:val="26"/>
        </w:rPr>
        <w:t>бюджета на обеспечение деятельности</w:t>
      </w:r>
    </w:p>
    <w:p w:rsidR="001D32C0" w:rsidRPr="001D32C0" w:rsidRDefault="001D32C0">
      <w:pPr>
        <w:pStyle w:val="ConsPlusNormal"/>
        <w:jc w:val="right"/>
        <w:rPr>
          <w:rFonts w:ascii="Times New Roman" w:hAnsi="Times New Roman" w:cs="Times New Roman"/>
          <w:sz w:val="26"/>
          <w:szCs w:val="26"/>
        </w:rPr>
      </w:pPr>
      <w:r w:rsidRPr="001D32C0">
        <w:rPr>
          <w:rFonts w:ascii="Times New Roman" w:hAnsi="Times New Roman" w:cs="Times New Roman"/>
          <w:sz w:val="26"/>
          <w:szCs w:val="26"/>
        </w:rPr>
        <w:t>семейным (родовым) общинам коренных</w:t>
      </w:r>
    </w:p>
    <w:p w:rsidR="001D32C0" w:rsidRPr="001D32C0" w:rsidRDefault="001D32C0">
      <w:pPr>
        <w:pStyle w:val="ConsPlusNormal"/>
        <w:jc w:val="right"/>
        <w:rPr>
          <w:rFonts w:ascii="Times New Roman" w:hAnsi="Times New Roman" w:cs="Times New Roman"/>
          <w:sz w:val="26"/>
          <w:szCs w:val="26"/>
        </w:rPr>
      </w:pPr>
      <w:r w:rsidRPr="001D32C0">
        <w:rPr>
          <w:rFonts w:ascii="Times New Roman" w:hAnsi="Times New Roman" w:cs="Times New Roman"/>
          <w:sz w:val="26"/>
          <w:szCs w:val="26"/>
        </w:rPr>
        <w:t>малочисленных народов Севера</w:t>
      </w:r>
    </w:p>
    <w:p w:rsidR="001D32C0" w:rsidRPr="001D32C0" w:rsidRDefault="001D32C0">
      <w:pPr>
        <w:pStyle w:val="ConsPlusNormal"/>
        <w:jc w:val="right"/>
        <w:rPr>
          <w:rFonts w:ascii="Times New Roman" w:hAnsi="Times New Roman" w:cs="Times New Roman"/>
          <w:sz w:val="26"/>
          <w:szCs w:val="26"/>
        </w:rPr>
      </w:pPr>
      <w:r w:rsidRPr="001D32C0">
        <w:rPr>
          <w:rFonts w:ascii="Times New Roman" w:hAnsi="Times New Roman" w:cs="Times New Roman"/>
          <w:sz w:val="26"/>
          <w:szCs w:val="26"/>
        </w:rPr>
        <w:t>в Ненецком автономном округе"</w:t>
      </w:r>
    </w:p>
    <w:p w:rsidR="001D32C0" w:rsidRPr="001D32C0" w:rsidRDefault="001D32C0">
      <w:pPr>
        <w:pStyle w:val="ConsPlusNormal"/>
        <w:jc w:val="both"/>
        <w:rPr>
          <w:rFonts w:ascii="Times New Roman" w:hAnsi="Times New Roman" w:cs="Times New Roman"/>
          <w:sz w:val="26"/>
          <w:szCs w:val="26"/>
        </w:rPr>
      </w:pPr>
    </w:p>
    <w:p w:rsidR="001D32C0" w:rsidRPr="001D32C0" w:rsidRDefault="001D32C0">
      <w:pPr>
        <w:pStyle w:val="ConsPlusTitle"/>
        <w:jc w:val="center"/>
        <w:rPr>
          <w:rFonts w:ascii="Times New Roman" w:hAnsi="Times New Roman" w:cs="Times New Roman"/>
          <w:sz w:val="26"/>
          <w:szCs w:val="26"/>
        </w:rPr>
      </w:pPr>
      <w:bookmarkStart w:id="1" w:name="P36"/>
      <w:bookmarkEnd w:id="1"/>
      <w:r w:rsidRPr="001D32C0">
        <w:rPr>
          <w:rFonts w:ascii="Times New Roman" w:hAnsi="Times New Roman" w:cs="Times New Roman"/>
          <w:sz w:val="26"/>
          <w:szCs w:val="26"/>
        </w:rPr>
        <w:t>ПОЛОЖЕНИЕ</w:t>
      </w:r>
    </w:p>
    <w:p w:rsidR="001D32C0" w:rsidRDefault="001D32C0">
      <w:pPr>
        <w:pStyle w:val="ConsPlusTitle"/>
        <w:jc w:val="center"/>
        <w:rPr>
          <w:rFonts w:ascii="Times New Roman" w:hAnsi="Times New Roman" w:cs="Times New Roman"/>
          <w:sz w:val="26"/>
          <w:szCs w:val="26"/>
        </w:rPr>
      </w:pPr>
      <w:r w:rsidRPr="001D32C0">
        <w:rPr>
          <w:rFonts w:ascii="Times New Roman" w:hAnsi="Times New Roman" w:cs="Times New Roman"/>
          <w:sz w:val="26"/>
          <w:szCs w:val="26"/>
        </w:rPr>
        <w:t>О ПОРЯДКЕ ПРЕДОСТАВЛЕНИЯ ГРАНТОВ ИЗ ОКРУЖНОГО БЮДЖЕТА НА</w:t>
      </w:r>
      <w:r>
        <w:rPr>
          <w:rFonts w:ascii="Times New Roman" w:hAnsi="Times New Roman" w:cs="Times New Roman"/>
          <w:sz w:val="26"/>
          <w:szCs w:val="26"/>
        </w:rPr>
        <w:t xml:space="preserve"> </w:t>
      </w:r>
      <w:r w:rsidRPr="001D32C0">
        <w:rPr>
          <w:rFonts w:ascii="Times New Roman" w:hAnsi="Times New Roman" w:cs="Times New Roman"/>
          <w:sz w:val="26"/>
          <w:szCs w:val="26"/>
        </w:rPr>
        <w:t>ОБЕСПЕЧЕНИЕ ДЕЯТЕЛЬНОСТИ СЕМЕЙНЫМ (РОДОВЫМ) ОБЩИНАМ КОРЕННЫХ</w:t>
      </w:r>
      <w:r>
        <w:rPr>
          <w:rFonts w:ascii="Times New Roman" w:hAnsi="Times New Roman" w:cs="Times New Roman"/>
          <w:sz w:val="26"/>
          <w:szCs w:val="26"/>
        </w:rPr>
        <w:t xml:space="preserve"> </w:t>
      </w:r>
      <w:r w:rsidRPr="001D32C0">
        <w:rPr>
          <w:rFonts w:ascii="Times New Roman" w:hAnsi="Times New Roman" w:cs="Times New Roman"/>
          <w:sz w:val="26"/>
          <w:szCs w:val="26"/>
        </w:rPr>
        <w:t xml:space="preserve">МАЛОЧИСЛЕННЫХ НАРОДОВ СЕВЕРА </w:t>
      </w:r>
    </w:p>
    <w:p w:rsidR="001D32C0" w:rsidRPr="001D32C0" w:rsidRDefault="001D32C0">
      <w:pPr>
        <w:pStyle w:val="ConsPlusTitle"/>
        <w:jc w:val="center"/>
        <w:rPr>
          <w:rFonts w:ascii="Times New Roman" w:hAnsi="Times New Roman" w:cs="Times New Roman"/>
          <w:sz w:val="26"/>
          <w:szCs w:val="26"/>
        </w:rPr>
      </w:pPr>
      <w:r w:rsidRPr="001D32C0">
        <w:rPr>
          <w:rFonts w:ascii="Times New Roman" w:hAnsi="Times New Roman" w:cs="Times New Roman"/>
          <w:sz w:val="26"/>
          <w:szCs w:val="26"/>
        </w:rPr>
        <w:t>В НЕНЕЦКОМ АВТОНОМНОМ ОКРУГЕ</w:t>
      </w:r>
    </w:p>
    <w:p w:rsidR="001D32C0" w:rsidRPr="001D32C0" w:rsidRDefault="001D32C0">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32C0" w:rsidRPr="001D32C0">
        <w:trPr>
          <w:jc w:val="center"/>
        </w:trPr>
        <w:tc>
          <w:tcPr>
            <w:tcW w:w="9294" w:type="dxa"/>
            <w:tcBorders>
              <w:top w:val="nil"/>
              <w:left w:val="single" w:sz="24" w:space="0" w:color="CED3F1"/>
              <w:bottom w:val="nil"/>
              <w:right w:val="single" w:sz="24" w:space="0" w:color="F4F3F8"/>
            </w:tcBorders>
            <w:shd w:val="clear" w:color="auto" w:fill="F4F3F8"/>
          </w:tcPr>
          <w:p w:rsidR="001D32C0" w:rsidRPr="001D32C0" w:rsidRDefault="001D32C0">
            <w:pPr>
              <w:pStyle w:val="ConsPlusNormal"/>
              <w:jc w:val="center"/>
              <w:rPr>
                <w:rFonts w:ascii="Times New Roman" w:hAnsi="Times New Roman" w:cs="Times New Roman"/>
                <w:sz w:val="26"/>
                <w:szCs w:val="26"/>
              </w:rPr>
            </w:pPr>
            <w:r w:rsidRPr="001D32C0">
              <w:rPr>
                <w:rFonts w:ascii="Times New Roman" w:hAnsi="Times New Roman" w:cs="Times New Roman"/>
                <w:color w:val="392C69"/>
                <w:sz w:val="26"/>
                <w:szCs w:val="26"/>
              </w:rPr>
              <w:t>Список изменяющих документов</w:t>
            </w:r>
          </w:p>
          <w:p w:rsidR="001D32C0" w:rsidRPr="001D32C0" w:rsidRDefault="001D32C0">
            <w:pPr>
              <w:pStyle w:val="ConsPlusNormal"/>
              <w:jc w:val="center"/>
              <w:rPr>
                <w:rFonts w:ascii="Times New Roman" w:hAnsi="Times New Roman" w:cs="Times New Roman"/>
                <w:sz w:val="26"/>
                <w:szCs w:val="26"/>
              </w:rPr>
            </w:pPr>
            <w:r w:rsidRPr="001D32C0">
              <w:rPr>
                <w:rFonts w:ascii="Times New Roman" w:hAnsi="Times New Roman" w:cs="Times New Roman"/>
                <w:color w:val="392C69"/>
                <w:sz w:val="26"/>
                <w:szCs w:val="26"/>
              </w:rPr>
              <w:t xml:space="preserve">(в ред. постановлений администрации НАО от 02.08.2016 </w:t>
            </w:r>
            <w:hyperlink r:id="rId10" w:history="1">
              <w:r w:rsidRPr="001D32C0">
                <w:rPr>
                  <w:rFonts w:ascii="Times New Roman" w:hAnsi="Times New Roman" w:cs="Times New Roman"/>
                  <w:color w:val="0000FF"/>
                  <w:sz w:val="26"/>
                  <w:szCs w:val="26"/>
                </w:rPr>
                <w:t>N 246-п</w:t>
              </w:r>
            </w:hyperlink>
            <w:r w:rsidRPr="001D32C0">
              <w:rPr>
                <w:rFonts w:ascii="Times New Roman" w:hAnsi="Times New Roman" w:cs="Times New Roman"/>
                <w:color w:val="392C69"/>
                <w:sz w:val="26"/>
                <w:szCs w:val="26"/>
              </w:rPr>
              <w:t>,</w:t>
            </w:r>
          </w:p>
          <w:p w:rsidR="001D32C0" w:rsidRPr="001D32C0" w:rsidRDefault="001D32C0">
            <w:pPr>
              <w:pStyle w:val="ConsPlusNormal"/>
              <w:jc w:val="center"/>
              <w:rPr>
                <w:rFonts w:ascii="Times New Roman" w:hAnsi="Times New Roman" w:cs="Times New Roman"/>
                <w:sz w:val="26"/>
                <w:szCs w:val="26"/>
              </w:rPr>
            </w:pPr>
            <w:r w:rsidRPr="001D32C0">
              <w:rPr>
                <w:rFonts w:ascii="Times New Roman" w:hAnsi="Times New Roman" w:cs="Times New Roman"/>
                <w:color w:val="392C69"/>
                <w:sz w:val="26"/>
                <w:szCs w:val="26"/>
              </w:rPr>
              <w:t xml:space="preserve">от 09.08.2017 </w:t>
            </w:r>
            <w:hyperlink r:id="rId11" w:history="1">
              <w:r w:rsidRPr="001D32C0">
                <w:rPr>
                  <w:rFonts w:ascii="Times New Roman" w:hAnsi="Times New Roman" w:cs="Times New Roman"/>
                  <w:color w:val="0000FF"/>
                  <w:sz w:val="26"/>
                  <w:szCs w:val="26"/>
                </w:rPr>
                <w:t>N 254-п</w:t>
              </w:r>
            </w:hyperlink>
            <w:r w:rsidRPr="001D32C0">
              <w:rPr>
                <w:rFonts w:ascii="Times New Roman" w:hAnsi="Times New Roman" w:cs="Times New Roman"/>
                <w:color w:val="392C69"/>
                <w:sz w:val="26"/>
                <w:szCs w:val="26"/>
              </w:rPr>
              <w:t xml:space="preserve">, от 10.04.2018 </w:t>
            </w:r>
            <w:hyperlink r:id="rId12" w:history="1">
              <w:r w:rsidRPr="001D32C0">
                <w:rPr>
                  <w:rFonts w:ascii="Times New Roman" w:hAnsi="Times New Roman" w:cs="Times New Roman"/>
                  <w:color w:val="0000FF"/>
                  <w:sz w:val="26"/>
                  <w:szCs w:val="26"/>
                </w:rPr>
                <w:t>N 77-п</w:t>
              </w:r>
            </w:hyperlink>
            <w:r w:rsidRPr="001D32C0">
              <w:rPr>
                <w:rFonts w:ascii="Times New Roman" w:hAnsi="Times New Roman" w:cs="Times New Roman"/>
                <w:color w:val="392C69"/>
                <w:sz w:val="26"/>
                <w:szCs w:val="26"/>
              </w:rPr>
              <w:t>)</w:t>
            </w:r>
          </w:p>
        </w:tc>
      </w:tr>
    </w:tbl>
    <w:p w:rsidR="001D32C0" w:rsidRPr="001D32C0" w:rsidRDefault="001D32C0">
      <w:pPr>
        <w:pStyle w:val="ConsPlusNormal"/>
        <w:jc w:val="both"/>
        <w:rPr>
          <w:rFonts w:ascii="Times New Roman" w:hAnsi="Times New Roman" w:cs="Times New Roman"/>
          <w:sz w:val="26"/>
          <w:szCs w:val="26"/>
        </w:rPr>
      </w:pPr>
    </w:p>
    <w:p w:rsidR="001D32C0" w:rsidRPr="001D32C0" w:rsidRDefault="001D32C0">
      <w:pPr>
        <w:pStyle w:val="ConsPlusNormal"/>
        <w:jc w:val="center"/>
        <w:outlineLvl w:val="1"/>
        <w:rPr>
          <w:rFonts w:ascii="Times New Roman" w:hAnsi="Times New Roman" w:cs="Times New Roman"/>
          <w:sz w:val="26"/>
          <w:szCs w:val="26"/>
        </w:rPr>
      </w:pPr>
      <w:r w:rsidRPr="001D32C0">
        <w:rPr>
          <w:rFonts w:ascii="Times New Roman" w:hAnsi="Times New Roman" w:cs="Times New Roman"/>
          <w:sz w:val="26"/>
          <w:szCs w:val="26"/>
        </w:rPr>
        <w:t>Раздел I</w:t>
      </w:r>
    </w:p>
    <w:p w:rsidR="001D32C0" w:rsidRPr="001D32C0" w:rsidRDefault="001D32C0">
      <w:pPr>
        <w:pStyle w:val="ConsPlusNormal"/>
        <w:jc w:val="center"/>
        <w:rPr>
          <w:rFonts w:ascii="Times New Roman" w:hAnsi="Times New Roman" w:cs="Times New Roman"/>
          <w:sz w:val="26"/>
          <w:szCs w:val="26"/>
        </w:rPr>
      </w:pPr>
      <w:r w:rsidRPr="001D32C0">
        <w:rPr>
          <w:rFonts w:ascii="Times New Roman" w:hAnsi="Times New Roman" w:cs="Times New Roman"/>
          <w:sz w:val="26"/>
          <w:szCs w:val="26"/>
        </w:rPr>
        <w:t>Общие положения</w:t>
      </w:r>
    </w:p>
    <w:p w:rsidR="001D32C0" w:rsidRPr="001D32C0" w:rsidRDefault="001D32C0">
      <w:pPr>
        <w:pStyle w:val="ConsPlusNormal"/>
        <w:jc w:val="both"/>
        <w:rPr>
          <w:rFonts w:ascii="Times New Roman" w:hAnsi="Times New Roman" w:cs="Times New Roman"/>
          <w:sz w:val="26"/>
          <w:szCs w:val="26"/>
        </w:rPr>
      </w:pPr>
    </w:p>
    <w:p w:rsidR="001D32C0" w:rsidRPr="001D32C0" w:rsidRDefault="001D32C0">
      <w:pPr>
        <w:pStyle w:val="ConsPlusNormal"/>
        <w:ind w:firstLine="540"/>
        <w:jc w:val="both"/>
        <w:rPr>
          <w:rFonts w:ascii="Times New Roman" w:hAnsi="Times New Roman" w:cs="Times New Roman"/>
          <w:sz w:val="26"/>
          <w:szCs w:val="26"/>
        </w:rPr>
      </w:pPr>
      <w:r w:rsidRPr="001D32C0">
        <w:rPr>
          <w:rFonts w:ascii="Times New Roman" w:hAnsi="Times New Roman" w:cs="Times New Roman"/>
          <w:sz w:val="26"/>
          <w:szCs w:val="26"/>
        </w:rPr>
        <w:t>1. Настоящее Положение устанавливает условия и порядок определения объема и предоставления грантов из окружного бюджета на обеспечение деятельности семейным (родовым) общинам коренных малочисленных народов Севера в Ненецком автономном округе (далее - гранты), а также условия и порядок возврата грантов в случае нарушения условий их использования.</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 xml:space="preserve">2. Гранты предоставляются в рамках реализации государственной </w:t>
      </w:r>
      <w:hyperlink r:id="rId13" w:history="1">
        <w:r w:rsidRPr="001D32C0">
          <w:rPr>
            <w:rFonts w:ascii="Times New Roman" w:hAnsi="Times New Roman" w:cs="Times New Roman"/>
            <w:color w:val="0000FF"/>
            <w:sz w:val="26"/>
            <w:szCs w:val="26"/>
          </w:rPr>
          <w:t>программы</w:t>
        </w:r>
      </w:hyperlink>
      <w:r w:rsidRPr="001D32C0">
        <w:rPr>
          <w:rFonts w:ascii="Times New Roman" w:hAnsi="Times New Roman" w:cs="Times New Roman"/>
          <w:sz w:val="26"/>
          <w:szCs w:val="26"/>
        </w:rPr>
        <w:t xml:space="preserve"> Ненецкого автономного округа "Сохранение и развитие коренных малочисленных народов Севера в Ненецком автономном округе", утвержденной постановлением Администрации Ненецкого автономного округа от 11.11.2013 N 401-п (далее - Программа), в пределах средств, предусмотренных на исполнение соответствующих расходных обязательств в текущем году.</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3. Гранты предоставляются семейным (родовым) общинам коренных малочисленных народов Севера, ведущим деятельность на территории Ненецкого автономного округа (далее - организации КМНС), по итогам конкурса между организациями КМНС на право получения в текущем финансовом году грантов из окружного бюджета, проведенного в порядке, предусмотренном настоящим Положением (далее - конкурс).</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 xml:space="preserve">4. Гранты предоставляются на обеспечение деятельности организаций КМНС в рамках осуществления их уставной деятельности и видов деятельности, предусмотренных </w:t>
      </w:r>
      <w:hyperlink r:id="rId14" w:history="1">
        <w:r w:rsidRPr="001D32C0">
          <w:rPr>
            <w:rFonts w:ascii="Times New Roman" w:hAnsi="Times New Roman" w:cs="Times New Roman"/>
            <w:color w:val="0000FF"/>
            <w:sz w:val="26"/>
            <w:szCs w:val="26"/>
          </w:rPr>
          <w:t>статьей 4</w:t>
        </w:r>
      </w:hyperlink>
      <w:r w:rsidRPr="001D32C0">
        <w:rPr>
          <w:rFonts w:ascii="Times New Roman" w:hAnsi="Times New Roman" w:cs="Times New Roman"/>
          <w:sz w:val="26"/>
          <w:szCs w:val="26"/>
        </w:rPr>
        <w:t xml:space="preserve"> закона Ненецкого автономного округа от 28.01.2008 N 1-ОЗ "О государственной поддержке традиционных видов хозяйствования и промыслов коренных малочисленных народов Севера на территории Ненецкого автономного округа".</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lastRenderedPageBreak/>
        <w:t>5. Организация предоставления грантов осуществляется Департаментом по взаимодействию с органами местного самоуправления и внешним связям Ненецкого автономного округа (далее - Департамент).</w:t>
      </w:r>
    </w:p>
    <w:p w:rsidR="001D32C0" w:rsidRPr="001D32C0" w:rsidRDefault="001D32C0">
      <w:pPr>
        <w:pStyle w:val="ConsPlusNormal"/>
        <w:jc w:val="both"/>
        <w:rPr>
          <w:rFonts w:ascii="Times New Roman" w:hAnsi="Times New Roman" w:cs="Times New Roman"/>
          <w:sz w:val="26"/>
          <w:szCs w:val="26"/>
        </w:rPr>
      </w:pPr>
      <w:r w:rsidRPr="001D32C0">
        <w:rPr>
          <w:rFonts w:ascii="Times New Roman" w:hAnsi="Times New Roman" w:cs="Times New Roman"/>
          <w:sz w:val="26"/>
          <w:szCs w:val="26"/>
        </w:rPr>
        <w:t xml:space="preserve">(в ред. </w:t>
      </w:r>
      <w:hyperlink r:id="rId15" w:history="1">
        <w:r w:rsidRPr="001D32C0">
          <w:rPr>
            <w:rFonts w:ascii="Times New Roman" w:hAnsi="Times New Roman" w:cs="Times New Roman"/>
            <w:color w:val="0000FF"/>
            <w:sz w:val="26"/>
            <w:szCs w:val="26"/>
          </w:rPr>
          <w:t>постановления</w:t>
        </w:r>
      </w:hyperlink>
      <w:r w:rsidRPr="001D32C0">
        <w:rPr>
          <w:rFonts w:ascii="Times New Roman" w:hAnsi="Times New Roman" w:cs="Times New Roman"/>
          <w:sz w:val="26"/>
          <w:szCs w:val="26"/>
        </w:rPr>
        <w:t xml:space="preserve"> администрации НАО от 09.08.2017 N 254-п)</w:t>
      </w:r>
    </w:p>
    <w:p w:rsidR="001D32C0" w:rsidRPr="001D32C0" w:rsidRDefault="001D32C0">
      <w:pPr>
        <w:pStyle w:val="ConsPlusNormal"/>
        <w:jc w:val="both"/>
        <w:rPr>
          <w:rFonts w:ascii="Times New Roman" w:hAnsi="Times New Roman" w:cs="Times New Roman"/>
          <w:sz w:val="26"/>
          <w:szCs w:val="26"/>
        </w:rPr>
      </w:pPr>
    </w:p>
    <w:p w:rsidR="001D32C0" w:rsidRPr="001D32C0" w:rsidRDefault="001D32C0">
      <w:pPr>
        <w:pStyle w:val="ConsPlusNormal"/>
        <w:jc w:val="center"/>
        <w:outlineLvl w:val="1"/>
        <w:rPr>
          <w:rFonts w:ascii="Times New Roman" w:hAnsi="Times New Roman" w:cs="Times New Roman"/>
          <w:sz w:val="26"/>
          <w:szCs w:val="26"/>
        </w:rPr>
      </w:pPr>
      <w:r w:rsidRPr="001D32C0">
        <w:rPr>
          <w:rFonts w:ascii="Times New Roman" w:hAnsi="Times New Roman" w:cs="Times New Roman"/>
          <w:sz w:val="26"/>
          <w:szCs w:val="26"/>
        </w:rPr>
        <w:t>Раздел II</w:t>
      </w:r>
    </w:p>
    <w:p w:rsidR="001D32C0" w:rsidRPr="001D32C0" w:rsidRDefault="001D32C0">
      <w:pPr>
        <w:pStyle w:val="ConsPlusNormal"/>
        <w:jc w:val="center"/>
        <w:rPr>
          <w:rFonts w:ascii="Times New Roman" w:hAnsi="Times New Roman" w:cs="Times New Roman"/>
          <w:sz w:val="26"/>
          <w:szCs w:val="26"/>
        </w:rPr>
      </w:pPr>
      <w:r w:rsidRPr="001D32C0">
        <w:rPr>
          <w:rFonts w:ascii="Times New Roman" w:hAnsi="Times New Roman" w:cs="Times New Roman"/>
          <w:sz w:val="26"/>
          <w:szCs w:val="26"/>
        </w:rPr>
        <w:t>Организация проведения конкурса</w:t>
      </w:r>
    </w:p>
    <w:p w:rsidR="001D32C0" w:rsidRPr="001D32C0" w:rsidRDefault="001D32C0">
      <w:pPr>
        <w:pStyle w:val="ConsPlusNormal"/>
        <w:jc w:val="both"/>
        <w:rPr>
          <w:rFonts w:ascii="Times New Roman" w:hAnsi="Times New Roman" w:cs="Times New Roman"/>
          <w:sz w:val="26"/>
          <w:szCs w:val="26"/>
        </w:rPr>
      </w:pPr>
    </w:p>
    <w:p w:rsidR="001D32C0" w:rsidRPr="001D32C0" w:rsidRDefault="001D32C0">
      <w:pPr>
        <w:pStyle w:val="ConsPlusNormal"/>
        <w:ind w:firstLine="540"/>
        <w:jc w:val="both"/>
        <w:rPr>
          <w:rFonts w:ascii="Times New Roman" w:hAnsi="Times New Roman" w:cs="Times New Roman"/>
          <w:sz w:val="26"/>
          <w:szCs w:val="26"/>
        </w:rPr>
      </w:pPr>
      <w:r w:rsidRPr="001D32C0">
        <w:rPr>
          <w:rFonts w:ascii="Times New Roman" w:hAnsi="Times New Roman" w:cs="Times New Roman"/>
          <w:sz w:val="26"/>
          <w:szCs w:val="26"/>
        </w:rPr>
        <w:t>6. Департамент:</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1) утверждает состав конкурсной комиссии по проведению конкурса (далее - конкурсная комиссия);</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2) обеспечивает работу конкурсной комиссии;</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3) устанавливает сроки приема заявок на участие в конкурсе;</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4) объявляет конкурс;</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5) организует распространение информации о проведении конкурса, в том числе на официальном сайте Администрации Ненецкого автономного округа в информационно-телекоммуникационной сети "Интернет", в общественно-политической газете Ненецкого автономного округа "Няръяна вындер" ("Красный тундровик");</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6) организует консультирование по вопросам подготовки заявок на участие в конкурсе;</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7) организует прием, регистрацию и рассмотрение заявок на участие в конкурсе;</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8) обеспечивает сохранность поданных заявок на участие в конкурсе;</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9) на основании решения конкурсной комиссии утверждает список победителей конкурса с указанием размеров предоставленных им грантов;</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10) заключает с победителями конкурса договоры о предоставлении грантов;</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11) осуществляет контроль за целевым использованием предоставленных грантов;</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12) организует оценку результативности и эффективности использования предоставленных грантов;</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13) выносит на рассмотрение конкурсной комиссии предложение об аннулировании итогов конкурса в отношении заявителя, если будет установлено в ходе выборочной проверки, что этот заявитель представил в заявке недостоверную информацию.</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7. Конкурсная комиссия рассматривает заявки на участие в конкурсе, определяет участников, победителей конкурса и размеры предоставляемых им грантов.</w:t>
      </w:r>
    </w:p>
    <w:p w:rsidR="001D32C0" w:rsidRPr="001D32C0" w:rsidRDefault="001D32C0">
      <w:pPr>
        <w:pStyle w:val="ConsPlusNormal"/>
        <w:jc w:val="both"/>
        <w:rPr>
          <w:rFonts w:ascii="Times New Roman" w:hAnsi="Times New Roman" w:cs="Times New Roman"/>
          <w:sz w:val="26"/>
          <w:szCs w:val="26"/>
        </w:rPr>
      </w:pPr>
    </w:p>
    <w:p w:rsidR="001D32C0" w:rsidRPr="001D32C0" w:rsidRDefault="001D32C0">
      <w:pPr>
        <w:pStyle w:val="ConsPlusNormal"/>
        <w:jc w:val="center"/>
        <w:outlineLvl w:val="1"/>
        <w:rPr>
          <w:rFonts w:ascii="Times New Roman" w:hAnsi="Times New Roman" w:cs="Times New Roman"/>
          <w:sz w:val="26"/>
          <w:szCs w:val="26"/>
        </w:rPr>
      </w:pPr>
      <w:r w:rsidRPr="001D32C0">
        <w:rPr>
          <w:rFonts w:ascii="Times New Roman" w:hAnsi="Times New Roman" w:cs="Times New Roman"/>
          <w:sz w:val="26"/>
          <w:szCs w:val="26"/>
        </w:rPr>
        <w:t>Раздел III</w:t>
      </w:r>
    </w:p>
    <w:p w:rsidR="001D32C0" w:rsidRPr="001D32C0" w:rsidRDefault="001D32C0">
      <w:pPr>
        <w:pStyle w:val="ConsPlusNormal"/>
        <w:jc w:val="center"/>
        <w:rPr>
          <w:rFonts w:ascii="Times New Roman" w:hAnsi="Times New Roman" w:cs="Times New Roman"/>
          <w:sz w:val="26"/>
          <w:szCs w:val="26"/>
        </w:rPr>
      </w:pPr>
      <w:r w:rsidRPr="001D32C0">
        <w:rPr>
          <w:rFonts w:ascii="Times New Roman" w:hAnsi="Times New Roman" w:cs="Times New Roman"/>
          <w:sz w:val="26"/>
          <w:szCs w:val="26"/>
        </w:rPr>
        <w:t>Конкурсная комиссия</w:t>
      </w:r>
    </w:p>
    <w:p w:rsidR="001D32C0" w:rsidRPr="001D32C0" w:rsidRDefault="001D32C0">
      <w:pPr>
        <w:pStyle w:val="ConsPlusNormal"/>
        <w:jc w:val="both"/>
        <w:rPr>
          <w:rFonts w:ascii="Times New Roman" w:hAnsi="Times New Roman" w:cs="Times New Roman"/>
          <w:sz w:val="26"/>
          <w:szCs w:val="26"/>
        </w:rPr>
      </w:pPr>
    </w:p>
    <w:p w:rsidR="001D32C0" w:rsidRPr="001D32C0" w:rsidRDefault="001D32C0">
      <w:pPr>
        <w:pStyle w:val="ConsPlusNormal"/>
        <w:ind w:firstLine="540"/>
        <w:jc w:val="both"/>
        <w:rPr>
          <w:rFonts w:ascii="Times New Roman" w:hAnsi="Times New Roman" w:cs="Times New Roman"/>
          <w:sz w:val="26"/>
          <w:szCs w:val="26"/>
        </w:rPr>
      </w:pPr>
      <w:r w:rsidRPr="001D32C0">
        <w:rPr>
          <w:rFonts w:ascii="Times New Roman" w:hAnsi="Times New Roman" w:cs="Times New Roman"/>
          <w:sz w:val="26"/>
          <w:szCs w:val="26"/>
        </w:rPr>
        <w:t>8. Состав конкурсной комиссии формируется из представителей:</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органов исполнительной власти Ненецкого автономного округа;</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Общественной палаты Ненецкого автономного округа;</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Собрания депутатов Ненецкого автономного округа;</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некоммерческих организаций, деятельность которых направлена на защиту исконной среды обитания, возрождения, сохранения и развития традиционного образа жизни, ведения традиционного хозяйствования, рационального природопользования, промыслов, обеспечения занятости и социальной защиты, развития культуры и языка коренных малочисленных народов Севера.</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9. Число членов конкурсной комиссии должно быть нечетным и составлять не менее 7 (семи) человек.</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Число членов конкурсной комиссии, замещающих государственные должности Ненецкого автономного округа, должности государственной гражданской службы Ненецкого автономного округа, должно быть менее половины состава конкурсной комиссии.</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Председателем конкурсной комиссии является руководитель Департамента, или лицо, исполняющее обязанности руководителя Департамента. Секретарем комиссии является сотрудник Департамента.</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Состав конкурсной комиссии утверждается Департаментом в форме распоряжения.</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Изменения в состав конкурсной комиссии вносятся Департаментом в форме распоряжения.</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В случае если представитель организации КМНС, подавшей заявку на участие в конкурсе, является членом конкурсной комиссии, он должен заявить о своем конфликте интересов и письменно отказаться от участия в заседании конкурсной комиссии до начала рассмотрения заявок на участие в конкурсе. В ситуации, когда представитель организации КМНС, подавшей заявку на участие в конкурсе, являющийся членом конкурсной комиссии, письменно не отказался от участия в работе конкурсной комиссии, его голос не учитывается при рассмотрении заявок.</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Сведения о составе конкурсной комиссии должны быть размещены в открытом доступе на официальном сайте Администрации Ненецкого автономного округа в информационно-телекоммуникационной сети "Интернет" не позднее 3 (трех) рабочих дней со дня его утверждения.</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10. Заседание конкурсной комиссии является правомочным, если на нем присутствует более половины от общего числа членов конкурсной комиссии.</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Решения конкурсной комиссии принимаются большинством голосов от числа присутствующих на заседании членов конкурсной комиссии.</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Каждый член конкурсной комиссии обладает одним голосом.</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Член конкурсной комиссии не вправе передавать право голоса другому лицу.</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При равенстве голосов принимается решение, за которое проголосовал председатель конкурсной комиссии.</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Решения конкурсной комиссии оформляются протоколом, который подписывают члены конкурсной комиссии, присутствовавшие на заседании конкурсной комиссии. Не допускается указание в протоколах заседаний конкурсной комиссии персональных оценок, мнений, суждений членов конкурсной комиссии в отношении конкретных заявок на участие в конкурсе и подавших их организаций КМНС, за исключением случаев, когда член конкурсной комиссии настаивает на указании его мнения в протоколе заседания конкурсной комиссии.</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Протокол заседания конкурсной комиссии должен быть размещен в открытом доступе на официальном сайте Администрации Ненецкого автономного округа в информационно-телекоммуникационной сети "Интернет" не позднее 3 (трех) рабочих дней со дня заседания конкурсной комиссии.</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11. Член конкурсной комиссии вправе:</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1) знакомиться с заявками на участие в конкурсе;</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2) в любое время выйти из состава конкурсной комиссии, подав соответствующее заявление в письменной форме председателю конкурсной комиссии.</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Член конкурсной комиссии не вправе самостоятельно вступать в личные контакты по вопросам конкурса с организациями КМНС, являющимися участниками конкурса.</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12. В случае, если член конкурсной комиссии лично, прямо или косвенно заинтересован в итогах конкурса или имеются иные обстоятельства, способные повлиять на участие члена конкурсной комиссии в работе конкурсной комиссии, он обязан проинформировать об этом конкурсную комиссию до начала рассмотрения заявок на участие в конкурсе.</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Для целей настоящего Положения под личной заинтересованностью члена конкурсной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конкурсной комиссии, его близких родственников, к которым относятся супруг, родители, дети, родные братья и сестры, дедушка, бабушка, внуки, усыновители и усыновленные (далее - близкие родственники), а также граждан или организаций КМНС, с которыми член конкурсной комиссии связан финансовыми или иными обязательствами.</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13. К обстоятельствам, способным повлиять на участие члена конкурсной комиссии в работе конкурсной комиссии, относятся:</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участие члена конкурсной комиссии или его близких родственников в деятельности организации КМНС, являющейся участником конкурса, в качестве учредителя, члена коллегиального органа, единоличного исполнительного органа или работника;</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наличие у члена конкурсной комиссии или его близких родственников договорных отношений с организацией КМНС, являющейся участником конкурса;</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получение выгоды членом конкурсной комиссии или его близкими родственниками от организации КМНС, являющейся участником конкурса;</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наличие у члена конкурсной комиссии или его близких родственников судебных споров с организацией КМНС, являющейся участником конкурса, ее учредителем или руководителем;</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участие члена конкурсной комиссии в работе организации КМНС, являющейся участником конкурса, в качестве добровольца;</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оказание членом конкурсной комиссии содействия организации КМНС, являющейся участником конкурса, в подготовке заявки на участие в конкурсе (за исключением случаев консультирования на безвозмездной основе путем ответов на вопросы по подготовке заявки).</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14. Конкурсная комиссия, если ей стало известно о наличии обстоятельств, способных повлиять на участие члена конкурсной комиссии в работе конкурсной комиссии, обязана рассмотреть их и принять решение о рассмотрении заявки на участие в конкурсе, в отношении которых имеются личная заинтересованность члена конкурсной комиссии или иные обстоятельства, способные повлиять на участие члена конкурсной комиссии в работе конкурсной комиссии, без участия члена конкурсной комиссии в обсуждении соответствующих заявок или в отсутствие члена конкурсной комиссии на заседании конкурсной комиссии.</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15. Информация о наличии у члена конкурсной комиссии личной заинтересованности в итогах конкурса или иных обстоятельствах, способных повлиять на участие члена конкурсной комиссии в работе конкурсной комиссии, а также решения, принятые конкурсной комиссией по результатам рассмотрения такой информации, заносятся в протокол заседания конкурсной комиссии.</w:t>
      </w:r>
    </w:p>
    <w:p w:rsidR="001D32C0" w:rsidRPr="001D32C0" w:rsidRDefault="001D32C0">
      <w:pPr>
        <w:pStyle w:val="ConsPlusNormal"/>
        <w:jc w:val="both"/>
        <w:rPr>
          <w:rFonts w:ascii="Times New Roman" w:hAnsi="Times New Roman" w:cs="Times New Roman"/>
          <w:sz w:val="26"/>
          <w:szCs w:val="26"/>
        </w:rPr>
      </w:pPr>
    </w:p>
    <w:p w:rsidR="001D32C0" w:rsidRPr="001D32C0" w:rsidRDefault="001D32C0">
      <w:pPr>
        <w:pStyle w:val="ConsPlusNormal"/>
        <w:jc w:val="center"/>
        <w:outlineLvl w:val="1"/>
        <w:rPr>
          <w:rFonts w:ascii="Times New Roman" w:hAnsi="Times New Roman" w:cs="Times New Roman"/>
          <w:sz w:val="26"/>
          <w:szCs w:val="26"/>
        </w:rPr>
      </w:pPr>
      <w:r w:rsidRPr="001D32C0">
        <w:rPr>
          <w:rFonts w:ascii="Times New Roman" w:hAnsi="Times New Roman" w:cs="Times New Roman"/>
          <w:sz w:val="26"/>
          <w:szCs w:val="26"/>
        </w:rPr>
        <w:t>Раздел IV</w:t>
      </w:r>
    </w:p>
    <w:p w:rsidR="001D32C0" w:rsidRPr="001D32C0" w:rsidRDefault="001D32C0">
      <w:pPr>
        <w:pStyle w:val="ConsPlusNormal"/>
        <w:jc w:val="center"/>
        <w:rPr>
          <w:rFonts w:ascii="Times New Roman" w:hAnsi="Times New Roman" w:cs="Times New Roman"/>
          <w:sz w:val="26"/>
          <w:szCs w:val="26"/>
        </w:rPr>
      </w:pPr>
      <w:r w:rsidRPr="001D32C0">
        <w:rPr>
          <w:rFonts w:ascii="Times New Roman" w:hAnsi="Times New Roman" w:cs="Times New Roman"/>
          <w:sz w:val="26"/>
          <w:szCs w:val="26"/>
        </w:rPr>
        <w:t>Участники конкурса</w:t>
      </w:r>
    </w:p>
    <w:p w:rsidR="001D32C0" w:rsidRPr="001D32C0" w:rsidRDefault="001D32C0">
      <w:pPr>
        <w:pStyle w:val="ConsPlusNormal"/>
        <w:jc w:val="both"/>
        <w:rPr>
          <w:rFonts w:ascii="Times New Roman" w:hAnsi="Times New Roman" w:cs="Times New Roman"/>
          <w:sz w:val="26"/>
          <w:szCs w:val="26"/>
        </w:rPr>
      </w:pPr>
    </w:p>
    <w:p w:rsidR="001D32C0" w:rsidRPr="001D32C0" w:rsidRDefault="001D32C0">
      <w:pPr>
        <w:pStyle w:val="ConsPlusNormal"/>
        <w:ind w:firstLine="540"/>
        <w:jc w:val="both"/>
        <w:rPr>
          <w:rFonts w:ascii="Times New Roman" w:hAnsi="Times New Roman" w:cs="Times New Roman"/>
          <w:sz w:val="26"/>
          <w:szCs w:val="26"/>
        </w:rPr>
      </w:pPr>
      <w:r w:rsidRPr="001D32C0">
        <w:rPr>
          <w:rFonts w:ascii="Times New Roman" w:hAnsi="Times New Roman" w:cs="Times New Roman"/>
          <w:sz w:val="26"/>
          <w:szCs w:val="26"/>
        </w:rPr>
        <w:t xml:space="preserve">16. Участниками конкурса могут быть организации КМНС, созданные в соответствии с законодательством, осуществляющие на территории Ненецкого автономного округа в соответствии со своими учредительными документами деятельность, соответствующую видам деятельности, предусмотренным </w:t>
      </w:r>
      <w:hyperlink r:id="rId16" w:history="1">
        <w:r w:rsidRPr="001D32C0">
          <w:rPr>
            <w:rFonts w:ascii="Times New Roman" w:hAnsi="Times New Roman" w:cs="Times New Roman"/>
            <w:color w:val="0000FF"/>
            <w:sz w:val="26"/>
            <w:szCs w:val="26"/>
          </w:rPr>
          <w:t>статьей 4</w:t>
        </w:r>
      </w:hyperlink>
      <w:r w:rsidRPr="001D32C0">
        <w:rPr>
          <w:rFonts w:ascii="Times New Roman" w:hAnsi="Times New Roman" w:cs="Times New Roman"/>
          <w:sz w:val="26"/>
          <w:szCs w:val="26"/>
        </w:rPr>
        <w:t xml:space="preserve"> закона Ненецкого автономного округа от 28.01.2008 N 1-ОЗ "О государственной поддержке традиционных видов хозяйствования и промыслов коренных малочисленных народов Севера на территории Ненецкого автономного округа".</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17. Требования к участникам конкурса:</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1) отсутствие факта нахождения организации КМНС в процессе ликвидации, отсутствие решения арбитражного суда о признании организации КМНС банкротом и об открытии конкурсного производства, отсутствие принятого в установленном федеральным законом порядке решения о приостановлении деятельности организации КМНС;</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2) отсутствие фактов нецелевого использования организацией КМНС грантов из федерального бюджета, окружного бюджета или местного бюджета в течение последних трех лет. Организация КМНС допускается к участию в конкурсе, если она обжалует наличие таких фактов в соответствии с законодательством Российской Федерации и решение по такой жалобе на день рассмотрения заявки на участие в конкурсе (проверки на соответствие установленным требованиям) не принято;</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3) отсутствие у организации КМНС просроченной задолженности по начисленным налогам, сборам и иным обязательным платежам в бюджетную систему Российской Федерации на день подачи заявки на участие в конкурсе. При этом организации КМНС не может быть отказано в допуске к участию в конкурсе, если:</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она обжалует наличие задолженности в соответствии с законодательством Российской Федерации и решение по такой жалобе на день подачи заявки на участие в конкурсе не принято;</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общая сумма излишне уплаченных и излишне взысканных с организации налогов, сборов и иных обязательных платежей в бюджетную систему Российской Федерации равна или превышает сумму просроченной задолженности организации КМНС по начисленным налогам, сборам и иным обязательным платежам в бюджетную систему Российской Федерации;</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организация КМНС в установленный законодательством о налогах и сборах срок перечислила налог в бюджетную систему Российской Федерации на соответствующий счет Федерального казначейства с ошибкой в оформлении поручения на перечисление налога, вследствие которой соответствующая сумма налога по данным налогового органа числится за организацией как недоимка.</w:t>
      </w:r>
    </w:p>
    <w:p w:rsidR="001D32C0" w:rsidRPr="001D32C0" w:rsidRDefault="001D32C0">
      <w:pPr>
        <w:pStyle w:val="ConsPlusNormal"/>
        <w:jc w:val="both"/>
        <w:rPr>
          <w:rFonts w:ascii="Times New Roman" w:hAnsi="Times New Roman" w:cs="Times New Roman"/>
          <w:sz w:val="26"/>
          <w:szCs w:val="26"/>
        </w:rPr>
      </w:pPr>
    </w:p>
    <w:p w:rsidR="001D32C0" w:rsidRPr="001D32C0" w:rsidRDefault="001D32C0">
      <w:pPr>
        <w:pStyle w:val="ConsPlusNormal"/>
        <w:jc w:val="center"/>
        <w:outlineLvl w:val="1"/>
        <w:rPr>
          <w:rFonts w:ascii="Times New Roman" w:hAnsi="Times New Roman" w:cs="Times New Roman"/>
          <w:sz w:val="26"/>
          <w:szCs w:val="26"/>
        </w:rPr>
      </w:pPr>
      <w:r w:rsidRPr="001D32C0">
        <w:rPr>
          <w:rFonts w:ascii="Times New Roman" w:hAnsi="Times New Roman" w:cs="Times New Roman"/>
          <w:sz w:val="26"/>
          <w:szCs w:val="26"/>
        </w:rPr>
        <w:t>Раздел V</w:t>
      </w:r>
    </w:p>
    <w:p w:rsidR="001D32C0" w:rsidRPr="001D32C0" w:rsidRDefault="001D32C0">
      <w:pPr>
        <w:pStyle w:val="ConsPlusNormal"/>
        <w:jc w:val="center"/>
        <w:rPr>
          <w:rFonts w:ascii="Times New Roman" w:hAnsi="Times New Roman" w:cs="Times New Roman"/>
          <w:sz w:val="26"/>
          <w:szCs w:val="26"/>
        </w:rPr>
      </w:pPr>
      <w:r w:rsidRPr="001D32C0">
        <w:rPr>
          <w:rFonts w:ascii="Times New Roman" w:hAnsi="Times New Roman" w:cs="Times New Roman"/>
          <w:sz w:val="26"/>
          <w:szCs w:val="26"/>
        </w:rPr>
        <w:t>Порядок проведения конкурса</w:t>
      </w:r>
    </w:p>
    <w:p w:rsidR="001D32C0" w:rsidRPr="001D32C0" w:rsidRDefault="001D32C0">
      <w:pPr>
        <w:pStyle w:val="ConsPlusNormal"/>
        <w:jc w:val="both"/>
        <w:rPr>
          <w:rFonts w:ascii="Times New Roman" w:hAnsi="Times New Roman" w:cs="Times New Roman"/>
          <w:sz w:val="26"/>
          <w:szCs w:val="26"/>
        </w:rPr>
      </w:pPr>
    </w:p>
    <w:p w:rsidR="001D32C0" w:rsidRPr="001D32C0" w:rsidRDefault="001D32C0">
      <w:pPr>
        <w:pStyle w:val="ConsPlusNormal"/>
        <w:ind w:firstLine="540"/>
        <w:jc w:val="both"/>
        <w:rPr>
          <w:rFonts w:ascii="Times New Roman" w:hAnsi="Times New Roman" w:cs="Times New Roman"/>
          <w:sz w:val="26"/>
          <w:szCs w:val="26"/>
        </w:rPr>
      </w:pPr>
      <w:r w:rsidRPr="001D32C0">
        <w:rPr>
          <w:rFonts w:ascii="Times New Roman" w:hAnsi="Times New Roman" w:cs="Times New Roman"/>
          <w:sz w:val="26"/>
          <w:szCs w:val="26"/>
        </w:rPr>
        <w:t>18. Объявление о проведении конкурса размещается на официальном сайте Администрации Ненецкого автономного округа в информационно-телекоммуникационной сети "Интернет" и в общественно-политической газете Ненецкого автономного округа "Няръяна вындер" ("Красный тундровик") за 15 (пятнадцать) дней до начала срока приема заявок на участие в конкурсе и включает:</w:t>
      </w:r>
    </w:p>
    <w:p w:rsidR="001D32C0" w:rsidRPr="001D32C0" w:rsidRDefault="001D32C0">
      <w:pPr>
        <w:pStyle w:val="ConsPlusNormal"/>
        <w:jc w:val="both"/>
        <w:rPr>
          <w:rFonts w:ascii="Times New Roman" w:hAnsi="Times New Roman" w:cs="Times New Roman"/>
          <w:sz w:val="26"/>
          <w:szCs w:val="26"/>
        </w:rPr>
      </w:pPr>
      <w:r w:rsidRPr="001D32C0">
        <w:rPr>
          <w:rFonts w:ascii="Times New Roman" w:hAnsi="Times New Roman" w:cs="Times New Roman"/>
          <w:sz w:val="26"/>
          <w:szCs w:val="26"/>
        </w:rPr>
        <w:t xml:space="preserve">(в ред. </w:t>
      </w:r>
      <w:hyperlink r:id="rId17" w:history="1">
        <w:r w:rsidRPr="001D32C0">
          <w:rPr>
            <w:rFonts w:ascii="Times New Roman" w:hAnsi="Times New Roman" w:cs="Times New Roman"/>
            <w:color w:val="0000FF"/>
            <w:sz w:val="26"/>
            <w:szCs w:val="26"/>
          </w:rPr>
          <w:t>постановления</w:t>
        </w:r>
      </w:hyperlink>
      <w:r w:rsidRPr="001D32C0">
        <w:rPr>
          <w:rFonts w:ascii="Times New Roman" w:hAnsi="Times New Roman" w:cs="Times New Roman"/>
          <w:sz w:val="26"/>
          <w:szCs w:val="26"/>
        </w:rPr>
        <w:t xml:space="preserve"> администрации НАО от 10.04.2018 N 77-п)</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полное наименование Департамента как организатора проведения конкурса;</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название конкурса;</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сведения о сроке, времени, месте и порядке приема заявок на участие в конкурсе, почтовый адрес для направления заявок на участие в конкурсе;</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информацию о перечне документов, представляемых для участия в конкурсе;</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номер телефона Департамента для получения консультаций по вопросам подготовки заявок на участие в конкурсе;</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сведения о размере грантов, предоставляемых победителям конкурса;</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сведения о критериях и порядке оценки заявок на участие в конкурсе;</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информацию о порядке и сроках объявления результатов конкурса и сроке заключения договора о предоставлении грантов из средств окружного бюджета.</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Объявление о проведении конкурса также может содержать извлечения из настоящего Положения.</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19. Срок приема заявок на участие в конкурсе составляет 21 (двадцать один) день.</w:t>
      </w:r>
    </w:p>
    <w:p w:rsidR="001D32C0" w:rsidRPr="001D32C0" w:rsidRDefault="001D32C0">
      <w:pPr>
        <w:pStyle w:val="ConsPlusNormal"/>
        <w:jc w:val="both"/>
        <w:rPr>
          <w:rFonts w:ascii="Times New Roman" w:hAnsi="Times New Roman" w:cs="Times New Roman"/>
          <w:sz w:val="26"/>
          <w:szCs w:val="26"/>
        </w:rPr>
      </w:pPr>
      <w:r w:rsidRPr="001D32C0">
        <w:rPr>
          <w:rFonts w:ascii="Times New Roman" w:hAnsi="Times New Roman" w:cs="Times New Roman"/>
          <w:sz w:val="26"/>
          <w:szCs w:val="26"/>
        </w:rPr>
        <w:t xml:space="preserve">(в ред. </w:t>
      </w:r>
      <w:hyperlink r:id="rId18" w:history="1">
        <w:r w:rsidRPr="001D32C0">
          <w:rPr>
            <w:rFonts w:ascii="Times New Roman" w:hAnsi="Times New Roman" w:cs="Times New Roman"/>
            <w:color w:val="0000FF"/>
            <w:sz w:val="26"/>
            <w:szCs w:val="26"/>
          </w:rPr>
          <w:t>постановления</w:t>
        </w:r>
      </w:hyperlink>
      <w:r w:rsidRPr="001D32C0">
        <w:rPr>
          <w:rFonts w:ascii="Times New Roman" w:hAnsi="Times New Roman" w:cs="Times New Roman"/>
          <w:sz w:val="26"/>
          <w:szCs w:val="26"/>
        </w:rPr>
        <w:t xml:space="preserve"> администрации НАО от 10.04.2018 N 77-п)</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 xml:space="preserve">20. Для участия в конкурсе необходимо представить в Департамент заявку, подготовленную в соответствии с требованиями, установленными в </w:t>
      </w:r>
      <w:hyperlink w:anchor="P170" w:history="1">
        <w:r w:rsidRPr="001D32C0">
          <w:rPr>
            <w:rFonts w:ascii="Times New Roman" w:hAnsi="Times New Roman" w:cs="Times New Roman"/>
            <w:color w:val="0000FF"/>
            <w:sz w:val="26"/>
            <w:szCs w:val="26"/>
          </w:rPr>
          <w:t>разделе VI</w:t>
        </w:r>
      </w:hyperlink>
      <w:r w:rsidRPr="001D32C0">
        <w:rPr>
          <w:rFonts w:ascii="Times New Roman" w:hAnsi="Times New Roman" w:cs="Times New Roman"/>
          <w:sz w:val="26"/>
          <w:szCs w:val="26"/>
        </w:rPr>
        <w:t xml:space="preserve"> настоящего Положения (далее - заявка).</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Одна организация КМНС может подать только одну заявку.</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21. В течение срока приема заявок Департамент организует консультирование по вопросам подготовки заявок на участие в конкурсе.</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22. Заявка представляется в Департамент организацией КМНС непосредственно или направляется по почте.</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 xml:space="preserve">При приеме заявки сотрудник Департамента регистрирует ее в </w:t>
      </w:r>
      <w:hyperlink w:anchor="P254" w:history="1">
        <w:r w:rsidRPr="001D32C0">
          <w:rPr>
            <w:rFonts w:ascii="Times New Roman" w:hAnsi="Times New Roman" w:cs="Times New Roman"/>
            <w:color w:val="0000FF"/>
            <w:sz w:val="26"/>
            <w:szCs w:val="26"/>
          </w:rPr>
          <w:t>реестре</w:t>
        </w:r>
      </w:hyperlink>
      <w:r w:rsidRPr="001D32C0">
        <w:rPr>
          <w:rFonts w:ascii="Times New Roman" w:hAnsi="Times New Roman" w:cs="Times New Roman"/>
          <w:sz w:val="26"/>
          <w:szCs w:val="26"/>
        </w:rPr>
        <w:t xml:space="preserve"> заявок на участие в конкурсе по форме согласно Приложению 1 к настоящему Положению и выдает заявителю расписку в получении заявки с указанием перечня принятых документов, даты ее получения и присвоенного регистрационного номера.</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При поступлении в Департамент заявки, направленной по почте, она регистрируется в Департаменте в установленном порядке.</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23. Заявка может быть отозвана путем направления в Департамент соответствующего обращения организации КМНС. Отозванные заявки не учитываются при определении количества заявок, представленных на участие в конкурсе.</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Внесение изменений в заявку на участие в конкурсе допускается путем предоставления в письменном виде для включения в ее состав дополнительной информации до окончания срока приема заявок.</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24. Информация об участниках конкурса и заявки на участие в конкурсе или извлечения из них (с обезличиванием персональных данных в отсутствие согласий их субъектов на соответствующее использование) могут размещаться на официальном сайте Администрации Ненецкого автономного округа в информационно-телекоммуникационной сети "Интернет".</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 xml:space="preserve">25. Заявки, представленные организацией КМНС, рассматриваются членами конкурсной комиссии и оцениваются по критериям, установленным настоящим Положением, с заполнением </w:t>
      </w:r>
      <w:hyperlink w:anchor="P300" w:history="1">
        <w:r w:rsidRPr="001D32C0">
          <w:rPr>
            <w:rFonts w:ascii="Times New Roman" w:hAnsi="Times New Roman" w:cs="Times New Roman"/>
            <w:color w:val="0000FF"/>
            <w:sz w:val="26"/>
            <w:szCs w:val="26"/>
          </w:rPr>
          <w:t>оценочной</w:t>
        </w:r>
      </w:hyperlink>
      <w:r w:rsidRPr="001D32C0">
        <w:rPr>
          <w:rFonts w:ascii="Times New Roman" w:hAnsi="Times New Roman" w:cs="Times New Roman"/>
          <w:sz w:val="26"/>
          <w:szCs w:val="26"/>
        </w:rPr>
        <w:t xml:space="preserve"> формы согласно Приложению 2 к настоящему Положению, в срок не более 10 (десяти) рабочих дней с момента окончания срока приема заявок.</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Рассмотрение заявок проходит в 2 (два) этапа.</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26. На первом этапе конкурсная комиссия рассматривает заявки на соответствие заявителя и представленной им документации требованиям, предъявляемым настоящим Положением к участникам конкурса и заявкам, и принимает решение о допуске или об отказе в допуске заявителя к участию в конкурсе.</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Конкурсная комиссия принимает решение об отказе в допуске заявителя к участию в конкурсе, если:</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1) заявитель не соответствует требованиям к участникам конкурса;</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2) подготовленная заявителем заявка поступила в Департамент после окончания срока приема заявок;</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3) заявка не соответствует требованиям, установленным настоящим Положением.</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 xml:space="preserve">27. На втором этапе конкурсная комиссия оценивает заявки участников конкурса по критериям, установленным </w:t>
      </w:r>
      <w:hyperlink w:anchor="P187" w:history="1">
        <w:r w:rsidRPr="001D32C0">
          <w:rPr>
            <w:rFonts w:ascii="Times New Roman" w:hAnsi="Times New Roman" w:cs="Times New Roman"/>
            <w:color w:val="0000FF"/>
            <w:sz w:val="26"/>
            <w:szCs w:val="26"/>
          </w:rPr>
          <w:t>разделом VII</w:t>
        </w:r>
      </w:hyperlink>
      <w:r w:rsidRPr="001D32C0">
        <w:rPr>
          <w:rFonts w:ascii="Times New Roman" w:hAnsi="Times New Roman" w:cs="Times New Roman"/>
          <w:sz w:val="26"/>
          <w:szCs w:val="26"/>
        </w:rPr>
        <w:t xml:space="preserve"> настоящего Положения.</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 xml:space="preserve">28. После оценки всех заявок оценочные формы передаются членами конкурсной комиссии секретарю конкурсной комиссии для определения среднего значения оценок заявок. После чего секретарь конкурсной комиссии формирует итоговый </w:t>
      </w:r>
      <w:hyperlink w:anchor="P423" w:history="1">
        <w:r w:rsidRPr="001D32C0">
          <w:rPr>
            <w:rFonts w:ascii="Times New Roman" w:hAnsi="Times New Roman" w:cs="Times New Roman"/>
            <w:color w:val="0000FF"/>
            <w:sz w:val="26"/>
            <w:szCs w:val="26"/>
          </w:rPr>
          <w:t>рейтинг</w:t>
        </w:r>
      </w:hyperlink>
      <w:r w:rsidRPr="001D32C0">
        <w:rPr>
          <w:rFonts w:ascii="Times New Roman" w:hAnsi="Times New Roman" w:cs="Times New Roman"/>
          <w:sz w:val="26"/>
          <w:szCs w:val="26"/>
        </w:rPr>
        <w:t xml:space="preserve"> оценок заявок по форме согласно Приложению 3 к настоящему Положению.</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Победители конкурса и очередность распределения грантов определяются конкурсной комиссией с учетом итоговой рейтинговой оценки каждой заявки, начиная от большего показателя к меньшему.</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В случае равенства итоговых рейтинговых оценок первоочередное право на получение гранта имеют заявители, подавшие заявку на участие в конкурсе раньше.</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В случае, если среднее значение итоговой рейтинговой оценки заявки составляет менее 30 баллов, конкурсная комиссия принимает решение о снятии заявки с рассмотрения без дальнейшего ее финансирования.</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В случае, когда в конкурсе участвует только один заявитель, который соответствует требованиям к участникам конкурса, и его заявка соответствует требованиям, установленным настоящим Положением, конкурсная комиссия рассматривает единственную заявку и принимает решение о заключении с этим заявителем договора о предоставлении гранта.</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При возникновении в процессе рассмотрения заявок на участие в конкурсе вопросов, требующих специальных знаний в различных областях, конкурсная комиссия приглашает на свои заседания специалистов (по согласованию).</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Заявитель несет ответственность за достоверность представленных им сведений. Департамент выносит на рассмотрение конкурсной комиссии предложение об аннулировании итогов конкурса в отношении заявителя, если будет установлено, что этот заявитель представил в заявке недостоверную информацию, которая повлияла на ход проведения конкурса и (или) решение комиссии.</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29. Сумма гранта каждому победителю конкурса определяется конкурсной комиссией исходя из суммы, указанной в заявке, но не может превышать максимально возможную сумму гранта в размере 300000 (трехсот тысяч) рублей.</w:t>
      </w:r>
    </w:p>
    <w:p w:rsidR="001D32C0" w:rsidRPr="001D32C0" w:rsidRDefault="001D32C0">
      <w:pPr>
        <w:pStyle w:val="ConsPlusNormal"/>
        <w:jc w:val="both"/>
        <w:rPr>
          <w:rFonts w:ascii="Times New Roman" w:hAnsi="Times New Roman" w:cs="Times New Roman"/>
          <w:sz w:val="26"/>
          <w:szCs w:val="26"/>
        </w:rPr>
      </w:pPr>
      <w:r w:rsidRPr="001D32C0">
        <w:rPr>
          <w:rFonts w:ascii="Times New Roman" w:hAnsi="Times New Roman" w:cs="Times New Roman"/>
          <w:sz w:val="26"/>
          <w:szCs w:val="26"/>
        </w:rPr>
        <w:t xml:space="preserve">(в ред. </w:t>
      </w:r>
      <w:hyperlink r:id="rId19" w:history="1">
        <w:r w:rsidRPr="001D32C0">
          <w:rPr>
            <w:rFonts w:ascii="Times New Roman" w:hAnsi="Times New Roman" w:cs="Times New Roman"/>
            <w:color w:val="0000FF"/>
            <w:sz w:val="26"/>
            <w:szCs w:val="26"/>
          </w:rPr>
          <w:t>постановления</w:t>
        </w:r>
      </w:hyperlink>
      <w:r w:rsidRPr="001D32C0">
        <w:rPr>
          <w:rFonts w:ascii="Times New Roman" w:hAnsi="Times New Roman" w:cs="Times New Roman"/>
          <w:sz w:val="26"/>
          <w:szCs w:val="26"/>
        </w:rPr>
        <w:t xml:space="preserve"> администрации НАО от 02.08.2016 N 246-п)</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В случае недостаточности средств на предоставление гранта всем победителям конкурса в полном объеме победителю конкурса, получившему наименьшую итоговую рейтинговую оценку, грант предоставляется в размере остатка бюджетных средств.</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30. Протокол заседания конкурсной комиссии со списком победителей конкурса и размерами предоставляемых грантов передается в Департамент.</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31. Информация об итогах проведения конкурса, в том числе список победителей конкурса с указанием размеров предоставляемых грантов, размещается на официальном сайте Администрации Ненецкого автономного округа в информационно-телекоммуникационной сети "Интернет".</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32. Департамент не возмещает заявителям, не допущенным к участию в конкурсе, участникам и победителям конкурса расходы, связанные с подготовкой и подачей заявок на участие в конкурсе и участием в конкурсе.</w:t>
      </w:r>
    </w:p>
    <w:p w:rsidR="001D32C0" w:rsidRPr="001D32C0" w:rsidRDefault="001D32C0">
      <w:pPr>
        <w:pStyle w:val="ConsPlusNormal"/>
        <w:jc w:val="both"/>
        <w:rPr>
          <w:rFonts w:ascii="Times New Roman" w:hAnsi="Times New Roman" w:cs="Times New Roman"/>
          <w:sz w:val="26"/>
          <w:szCs w:val="26"/>
        </w:rPr>
      </w:pPr>
    </w:p>
    <w:p w:rsidR="001D32C0" w:rsidRPr="001D32C0" w:rsidRDefault="001D32C0">
      <w:pPr>
        <w:pStyle w:val="ConsPlusNormal"/>
        <w:jc w:val="center"/>
        <w:outlineLvl w:val="1"/>
        <w:rPr>
          <w:rFonts w:ascii="Times New Roman" w:hAnsi="Times New Roman" w:cs="Times New Roman"/>
          <w:sz w:val="26"/>
          <w:szCs w:val="26"/>
        </w:rPr>
      </w:pPr>
      <w:bookmarkStart w:id="2" w:name="P170"/>
      <w:bookmarkEnd w:id="2"/>
      <w:r w:rsidRPr="001D32C0">
        <w:rPr>
          <w:rFonts w:ascii="Times New Roman" w:hAnsi="Times New Roman" w:cs="Times New Roman"/>
          <w:sz w:val="26"/>
          <w:szCs w:val="26"/>
        </w:rPr>
        <w:t>Раздел VI</w:t>
      </w:r>
    </w:p>
    <w:p w:rsidR="001D32C0" w:rsidRPr="001D32C0" w:rsidRDefault="001D32C0">
      <w:pPr>
        <w:pStyle w:val="ConsPlusNormal"/>
        <w:jc w:val="center"/>
        <w:rPr>
          <w:rFonts w:ascii="Times New Roman" w:hAnsi="Times New Roman" w:cs="Times New Roman"/>
          <w:sz w:val="26"/>
          <w:szCs w:val="26"/>
        </w:rPr>
      </w:pPr>
      <w:r w:rsidRPr="001D32C0">
        <w:rPr>
          <w:rFonts w:ascii="Times New Roman" w:hAnsi="Times New Roman" w:cs="Times New Roman"/>
          <w:sz w:val="26"/>
          <w:szCs w:val="26"/>
        </w:rPr>
        <w:t>Требования к заявке на участие в конкурсе</w:t>
      </w:r>
    </w:p>
    <w:p w:rsidR="001D32C0" w:rsidRPr="001D32C0" w:rsidRDefault="001D32C0">
      <w:pPr>
        <w:pStyle w:val="ConsPlusNormal"/>
        <w:jc w:val="both"/>
        <w:rPr>
          <w:rFonts w:ascii="Times New Roman" w:hAnsi="Times New Roman" w:cs="Times New Roman"/>
          <w:sz w:val="26"/>
          <w:szCs w:val="26"/>
        </w:rPr>
      </w:pPr>
    </w:p>
    <w:p w:rsidR="001D32C0" w:rsidRPr="001D32C0" w:rsidRDefault="001D32C0">
      <w:pPr>
        <w:pStyle w:val="ConsPlusNormal"/>
        <w:ind w:firstLine="540"/>
        <w:jc w:val="both"/>
        <w:rPr>
          <w:rFonts w:ascii="Times New Roman" w:hAnsi="Times New Roman" w:cs="Times New Roman"/>
          <w:sz w:val="26"/>
          <w:szCs w:val="26"/>
        </w:rPr>
      </w:pPr>
      <w:bookmarkStart w:id="3" w:name="P173"/>
      <w:bookmarkEnd w:id="3"/>
      <w:r w:rsidRPr="001D32C0">
        <w:rPr>
          <w:rFonts w:ascii="Times New Roman" w:hAnsi="Times New Roman" w:cs="Times New Roman"/>
          <w:sz w:val="26"/>
          <w:szCs w:val="26"/>
        </w:rPr>
        <w:t>33. Заявка на участие в конкурсе должна включать:</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 xml:space="preserve">1) </w:t>
      </w:r>
      <w:hyperlink w:anchor="P475" w:history="1">
        <w:r w:rsidRPr="001D32C0">
          <w:rPr>
            <w:rFonts w:ascii="Times New Roman" w:hAnsi="Times New Roman" w:cs="Times New Roman"/>
            <w:color w:val="0000FF"/>
            <w:sz w:val="26"/>
            <w:szCs w:val="26"/>
          </w:rPr>
          <w:t>заявление</w:t>
        </w:r>
      </w:hyperlink>
      <w:r w:rsidRPr="001D32C0">
        <w:rPr>
          <w:rFonts w:ascii="Times New Roman" w:hAnsi="Times New Roman" w:cs="Times New Roman"/>
          <w:sz w:val="26"/>
          <w:szCs w:val="26"/>
        </w:rPr>
        <w:t xml:space="preserve"> на участие в конкурсе по форме согласно Приложению 4 к настоящему Положению;</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 xml:space="preserve">2) </w:t>
      </w:r>
      <w:hyperlink w:anchor="P628" w:history="1">
        <w:r w:rsidRPr="001D32C0">
          <w:rPr>
            <w:rFonts w:ascii="Times New Roman" w:hAnsi="Times New Roman" w:cs="Times New Roman"/>
            <w:color w:val="0000FF"/>
            <w:sz w:val="26"/>
            <w:szCs w:val="26"/>
          </w:rPr>
          <w:t>смету</w:t>
        </w:r>
      </w:hyperlink>
      <w:r w:rsidRPr="001D32C0">
        <w:rPr>
          <w:rFonts w:ascii="Times New Roman" w:hAnsi="Times New Roman" w:cs="Times New Roman"/>
          <w:sz w:val="26"/>
          <w:szCs w:val="26"/>
        </w:rPr>
        <w:t xml:space="preserve"> расходов с обоснованием затрат по статьям по форме согласно Приложению 5 к настоящему Положению;</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3) выписку из Единого государственного реестра юридических лиц со сведениями о заявителе или нотариально заверенную копию такой выписки, выданную не ранее чем за 3 (три) месяца до даты подачи заявки на участие в конкурсе;</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4) копию учредительных документов заявителя (не включается в состав заявки в случае предоставления ранее, в организованных Департаментом конкурсах в текущем году);</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5) справку об отсутствии задолженности организации КМНС по налогам, сборам, страховым взносам, пеням и штрафам, выданную не ранее чем за 3 (три) месяца до окончания срока приема заявок на участие в конкурсе;</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 xml:space="preserve">6) копию документов, представленных организацией КМНС в федеральный орган исполнительной власти, уполномоченный в сфере регистрации некоммерческих организаций (его территориальный орган), в соответствии с </w:t>
      </w:r>
      <w:hyperlink r:id="rId20" w:history="1">
        <w:r w:rsidRPr="001D32C0">
          <w:rPr>
            <w:rFonts w:ascii="Times New Roman" w:hAnsi="Times New Roman" w:cs="Times New Roman"/>
            <w:color w:val="0000FF"/>
            <w:sz w:val="26"/>
            <w:szCs w:val="26"/>
          </w:rPr>
          <w:t>подпунктом 3</w:t>
        </w:r>
      </w:hyperlink>
      <w:r w:rsidRPr="001D32C0">
        <w:rPr>
          <w:rFonts w:ascii="Times New Roman" w:hAnsi="Times New Roman" w:cs="Times New Roman"/>
          <w:sz w:val="26"/>
          <w:szCs w:val="26"/>
        </w:rPr>
        <w:t xml:space="preserve"> или </w:t>
      </w:r>
      <w:hyperlink r:id="rId21" w:history="1">
        <w:r w:rsidRPr="001D32C0">
          <w:rPr>
            <w:rFonts w:ascii="Times New Roman" w:hAnsi="Times New Roman" w:cs="Times New Roman"/>
            <w:color w:val="0000FF"/>
            <w:sz w:val="26"/>
            <w:szCs w:val="26"/>
          </w:rPr>
          <w:t>подпунктом 3.1 статьи 32</w:t>
        </w:r>
      </w:hyperlink>
      <w:r w:rsidRPr="001D32C0">
        <w:rPr>
          <w:rFonts w:ascii="Times New Roman" w:hAnsi="Times New Roman" w:cs="Times New Roman"/>
          <w:sz w:val="26"/>
          <w:szCs w:val="26"/>
        </w:rPr>
        <w:t xml:space="preserve"> Федерального закона от 12.01.1996 N 7-ФЗ "О некоммерческих организациях" за предыдущий финансовый год.</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 xml:space="preserve">34. В случае возможности получения Департаментом указанных в </w:t>
      </w:r>
      <w:hyperlink w:anchor="P173" w:history="1">
        <w:r w:rsidRPr="001D32C0">
          <w:rPr>
            <w:rFonts w:ascii="Times New Roman" w:hAnsi="Times New Roman" w:cs="Times New Roman"/>
            <w:color w:val="0000FF"/>
            <w:sz w:val="26"/>
            <w:szCs w:val="26"/>
          </w:rPr>
          <w:t>пункте 33</w:t>
        </w:r>
      </w:hyperlink>
      <w:r w:rsidRPr="001D32C0">
        <w:rPr>
          <w:rFonts w:ascii="Times New Roman" w:hAnsi="Times New Roman" w:cs="Times New Roman"/>
          <w:sz w:val="26"/>
          <w:szCs w:val="26"/>
        </w:rPr>
        <w:t xml:space="preserve"> настоящего Положения документов по системе межведомственного взаимодействия заявитель вправе их не представлять, Департамент запрашивает указанные документы в уполномоченном органе самостоятельно.</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35. Копии представленных документов (кроме заверенных нотариально) должны быть прошиты, пронумерованы, заверены подписью руководителя организации КМНС и ее печатью (при наличии).</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36. В состав заявки на участие в конкурсе организация КМНС вправе по собственной инициативе включить:</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1)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КМНС, или их копии;</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2) печатные материалы, документы, содержащие подтверждающую и (или) поясняющую информацию о мероприятиях (деятельности) организации КМНС.</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 xml:space="preserve">Если информация (в том числе документы), включенная в состав заявки на участие в конкурсе, содержит персональные данные, в состав заявки должны быть включены согласия субъектов этих данных на их обработку по форме согласно </w:t>
      </w:r>
      <w:hyperlink w:anchor="P694" w:history="1">
        <w:r w:rsidRPr="001D32C0">
          <w:rPr>
            <w:rFonts w:ascii="Times New Roman" w:hAnsi="Times New Roman" w:cs="Times New Roman"/>
            <w:color w:val="0000FF"/>
            <w:sz w:val="26"/>
            <w:szCs w:val="26"/>
          </w:rPr>
          <w:t>Приложению 6</w:t>
        </w:r>
      </w:hyperlink>
      <w:r w:rsidRPr="001D32C0">
        <w:rPr>
          <w:rFonts w:ascii="Times New Roman" w:hAnsi="Times New Roman" w:cs="Times New Roman"/>
          <w:sz w:val="26"/>
          <w:szCs w:val="26"/>
        </w:rPr>
        <w:t xml:space="preserve"> к настоящему Положению. При отсутствии согласия на обработку персональных данных включение в состав заявки на участие в конкурсе информации, содержащей персональные данные, не допускается.</w:t>
      </w:r>
    </w:p>
    <w:p w:rsidR="001D32C0" w:rsidRPr="001D32C0" w:rsidRDefault="001D32C0">
      <w:pPr>
        <w:pStyle w:val="ConsPlusNormal"/>
        <w:jc w:val="both"/>
        <w:rPr>
          <w:rFonts w:ascii="Times New Roman" w:hAnsi="Times New Roman" w:cs="Times New Roman"/>
          <w:sz w:val="26"/>
          <w:szCs w:val="26"/>
        </w:rPr>
      </w:pPr>
    </w:p>
    <w:p w:rsidR="001D32C0" w:rsidRPr="001D32C0" w:rsidRDefault="001D32C0">
      <w:pPr>
        <w:pStyle w:val="ConsPlusNormal"/>
        <w:jc w:val="center"/>
        <w:outlineLvl w:val="1"/>
        <w:rPr>
          <w:rFonts w:ascii="Times New Roman" w:hAnsi="Times New Roman" w:cs="Times New Roman"/>
          <w:sz w:val="26"/>
          <w:szCs w:val="26"/>
        </w:rPr>
      </w:pPr>
      <w:bookmarkStart w:id="4" w:name="P187"/>
      <w:bookmarkEnd w:id="4"/>
      <w:r w:rsidRPr="001D32C0">
        <w:rPr>
          <w:rFonts w:ascii="Times New Roman" w:hAnsi="Times New Roman" w:cs="Times New Roman"/>
          <w:sz w:val="26"/>
          <w:szCs w:val="26"/>
        </w:rPr>
        <w:t>Раздел VII</w:t>
      </w:r>
    </w:p>
    <w:p w:rsidR="001D32C0" w:rsidRPr="001D32C0" w:rsidRDefault="001D32C0">
      <w:pPr>
        <w:pStyle w:val="ConsPlusNormal"/>
        <w:jc w:val="center"/>
        <w:rPr>
          <w:rFonts w:ascii="Times New Roman" w:hAnsi="Times New Roman" w:cs="Times New Roman"/>
          <w:sz w:val="26"/>
          <w:szCs w:val="26"/>
        </w:rPr>
      </w:pPr>
      <w:r w:rsidRPr="001D32C0">
        <w:rPr>
          <w:rFonts w:ascii="Times New Roman" w:hAnsi="Times New Roman" w:cs="Times New Roman"/>
          <w:sz w:val="26"/>
          <w:szCs w:val="26"/>
        </w:rPr>
        <w:t>Основные принципы и критерии оценки заявок</w:t>
      </w:r>
    </w:p>
    <w:p w:rsidR="001D32C0" w:rsidRPr="001D32C0" w:rsidRDefault="001D32C0">
      <w:pPr>
        <w:pStyle w:val="ConsPlusNormal"/>
        <w:jc w:val="center"/>
        <w:rPr>
          <w:rFonts w:ascii="Times New Roman" w:hAnsi="Times New Roman" w:cs="Times New Roman"/>
          <w:sz w:val="26"/>
          <w:szCs w:val="26"/>
        </w:rPr>
      </w:pPr>
      <w:r w:rsidRPr="001D32C0">
        <w:rPr>
          <w:rFonts w:ascii="Times New Roman" w:hAnsi="Times New Roman" w:cs="Times New Roman"/>
          <w:sz w:val="26"/>
          <w:szCs w:val="26"/>
        </w:rPr>
        <w:t>на участие в конкурсе</w:t>
      </w:r>
    </w:p>
    <w:p w:rsidR="001D32C0" w:rsidRPr="001D32C0" w:rsidRDefault="001D32C0">
      <w:pPr>
        <w:pStyle w:val="ConsPlusNormal"/>
        <w:jc w:val="both"/>
        <w:rPr>
          <w:rFonts w:ascii="Times New Roman" w:hAnsi="Times New Roman" w:cs="Times New Roman"/>
          <w:sz w:val="26"/>
          <w:szCs w:val="26"/>
        </w:rPr>
      </w:pPr>
    </w:p>
    <w:p w:rsidR="001D32C0" w:rsidRPr="001D32C0" w:rsidRDefault="001D32C0">
      <w:pPr>
        <w:pStyle w:val="ConsPlusNormal"/>
        <w:ind w:firstLine="540"/>
        <w:jc w:val="both"/>
        <w:rPr>
          <w:rFonts w:ascii="Times New Roman" w:hAnsi="Times New Roman" w:cs="Times New Roman"/>
          <w:sz w:val="26"/>
          <w:szCs w:val="26"/>
        </w:rPr>
      </w:pPr>
      <w:r w:rsidRPr="001D32C0">
        <w:rPr>
          <w:rFonts w:ascii="Times New Roman" w:hAnsi="Times New Roman" w:cs="Times New Roman"/>
          <w:sz w:val="26"/>
          <w:szCs w:val="26"/>
        </w:rPr>
        <w:t>37. Основными принципами рассмотрения заявок конкурсной комиссией являются создание одинаковой доступности и равных условий для всех заявителей, объективность оценки и единство требований.</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38. Оценка заявок на участие в конкурсе осуществляется по следующим группам критериев:</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1) критерии значимости и актуальности;</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2) критерии экономической эффективности;</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3) критерии социальной эффективности.</w:t>
      </w:r>
    </w:p>
    <w:p w:rsidR="001D32C0" w:rsidRPr="001D32C0" w:rsidRDefault="001D32C0">
      <w:pPr>
        <w:pStyle w:val="ConsPlusNormal"/>
        <w:jc w:val="both"/>
        <w:rPr>
          <w:rFonts w:ascii="Times New Roman" w:hAnsi="Times New Roman" w:cs="Times New Roman"/>
          <w:sz w:val="26"/>
          <w:szCs w:val="26"/>
        </w:rPr>
      </w:pPr>
      <w:r w:rsidRPr="001D32C0">
        <w:rPr>
          <w:rFonts w:ascii="Times New Roman" w:hAnsi="Times New Roman" w:cs="Times New Roman"/>
          <w:sz w:val="26"/>
          <w:szCs w:val="26"/>
        </w:rPr>
        <w:t xml:space="preserve">(п. 38 в ред. </w:t>
      </w:r>
      <w:hyperlink r:id="rId22" w:history="1">
        <w:r w:rsidRPr="001D32C0">
          <w:rPr>
            <w:rFonts w:ascii="Times New Roman" w:hAnsi="Times New Roman" w:cs="Times New Roman"/>
            <w:color w:val="0000FF"/>
            <w:sz w:val="26"/>
            <w:szCs w:val="26"/>
          </w:rPr>
          <w:t>постановления</w:t>
        </w:r>
      </w:hyperlink>
      <w:r w:rsidRPr="001D32C0">
        <w:rPr>
          <w:rFonts w:ascii="Times New Roman" w:hAnsi="Times New Roman" w:cs="Times New Roman"/>
          <w:sz w:val="26"/>
          <w:szCs w:val="26"/>
        </w:rPr>
        <w:t xml:space="preserve"> администрации НАО от 10.04.2018 N 77-п)</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39. К критериям значимости и актуальности относятся:</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соотношение планируемых мероприятий с традиционными видами хозяйственной деятельности, осуществляемыми организацией КМНС;</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необходимость реализации планируемых мероприятий для устойчивой деятельности организации КМНС.</w:t>
      </w:r>
    </w:p>
    <w:p w:rsidR="001D32C0" w:rsidRPr="001D32C0" w:rsidRDefault="001D32C0">
      <w:pPr>
        <w:pStyle w:val="ConsPlusNormal"/>
        <w:jc w:val="both"/>
        <w:rPr>
          <w:rFonts w:ascii="Times New Roman" w:hAnsi="Times New Roman" w:cs="Times New Roman"/>
          <w:sz w:val="26"/>
          <w:szCs w:val="26"/>
        </w:rPr>
      </w:pPr>
      <w:r w:rsidRPr="001D32C0">
        <w:rPr>
          <w:rFonts w:ascii="Times New Roman" w:hAnsi="Times New Roman" w:cs="Times New Roman"/>
          <w:sz w:val="26"/>
          <w:szCs w:val="26"/>
        </w:rPr>
        <w:t xml:space="preserve">(п. 39 в ред. </w:t>
      </w:r>
      <w:hyperlink r:id="rId23" w:history="1">
        <w:r w:rsidRPr="001D32C0">
          <w:rPr>
            <w:rFonts w:ascii="Times New Roman" w:hAnsi="Times New Roman" w:cs="Times New Roman"/>
            <w:color w:val="0000FF"/>
            <w:sz w:val="26"/>
            <w:szCs w:val="26"/>
          </w:rPr>
          <w:t>постановления</w:t>
        </w:r>
      </w:hyperlink>
      <w:r w:rsidRPr="001D32C0">
        <w:rPr>
          <w:rFonts w:ascii="Times New Roman" w:hAnsi="Times New Roman" w:cs="Times New Roman"/>
          <w:sz w:val="26"/>
          <w:szCs w:val="26"/>
        </w:rPr>
        <w:t xml:space="preserve"> администрации НАО от 10.04.2018 N 77-п)</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40. К критериям экономической эффективности относятся:</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соотношение планируемых расходов на реализацию мероприятий и ожидаемых результатов;</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реалистичность и обоснованность представленной сметы расходов.</w:t>
      </w:r>
    </w:p>
    <w:p w:rsidR="001D32C0" w:rsidRPr="001D32C0" w:rsidRDefault="001D32C0">
      <w:pPr>
        <w:pStyle w:val="ConsPlusNormal"/>
        <w:jc w:val="both"/>
        <w:rPr>
          <w:rFonts w:ascii="Times New Roman" w:hAnsi="Times New Roman" w:cs="Times New Roman"/>
          <w:sz w:val="26"/>
          <w:szCs w:val="26"/>
        </w:rPr>
      </w:pPr>
      <w:r w:rsidRPr="001D32C0">
        <w:rPr>
          <w:rFonts w:ascii="Times New Roman" w:hAnsi="Times New Roman" w:cs="Times New Roman"/>
          <w:sz w:val="26"/>
          <w:szCs w:val="26"/>
        </w:rPr>
        <w:t xml:space="preserve">(п. 40 в ред. </w:t>
      </w:r>
      <w:hyperlink r:id="rId24" w:history="1">
        <w:r w:rsidRPr="001D32C0">
          <w:rPr>
            <w:rFonts w:ascii="Times New Roman" w:hAnsi="Times New Roman" w:cs="Times New Roman"/>
            <w:color w:val="0000FF"/>
            <w:sz w:val="26"/>
            <w:szCs w:val="26"/>
          </w:rPr>
          <w:t>постановления</w:t>
        </w:r>
      </w:hyperlink>
      <w:r w:rsidRPr="001D32C0">
        <w:rPr>
          <w:rFonts w:ascii="Times New Roman" w:hAnsi="Times New Roman" w:cs="Times New Roman"/>
          <w:sz w:val="26"/>
          <w:szCs w:val="26"/>
        </w:rPr>
        <w:t xml:space="preserve"> администрации НАО от 10.04.2018 N 77-п)</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41. К критериям социальной эффективности относятся:</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степень влияния планируемых мероприятий на рост благосостояния членов организации КМНС;</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количество членов организации КМНС.</w:t>
      </w:r>
    </w:p>
    <w:p w:rsidR="001D32C0" w:rsidRPr="001D32C0" w:rsidRDefault="001D32C0">
      <w:pPr>
        <w:pStyle w:val="ConsPlusNormal"/>
        <w:jc w:val="both"/>
        <w:rPr>
          <w:rFonts w:ascii="Times New Roman" w:hAnsi="Times New Roman" w:cs="Times New Roman"/>
          <w:sz w:val="26"/>
          <w:szCs w:val="26"/>
        </w:rPr>
      </w:pPr>
      <w:r w:rsidRPr="001D32C0">
        <w:rPr>
          <w:rFonts w:ascii="Times New Roman" w:hAnsi="Times New Roman" w:cs="Times New Roman"/>
          <w:sz w:val="26"/>
          <w:szCs w:val="26"/>
        </w:rPr>
        <w:t xml:space="preserve">(п. 41 в ред. </w:t>
      </w:r>
      <w:hyperlink r:id="rId25" w:history="1">
        <w:r w:rsidRPr="001D32C0">
          <w:rPr>
            <w:rFonts w:ascii="Times New Roman" w:hAnsi="Times New Roman" w:cs="Times New Roman"/>
            <w:color w:val="0000FF"/>
            <w:sz w:val="26"/>
            <w:szCs w:val="26"/>
          </w:rPr>
          <w:t>постановления</w:t>
        </w:r>
      </w:hyperlink>
      <w:r w:rsidRPr="001D32C0">
        <w:rPr>
          <w:rFonts w:ascii="Times New Roman" w:hAnsi="Times New Roman" w:cs="Times New Roman"/>
          <w:sz w:val="26"/>
          <w:szCs w:val="26"/>
        </w:rPr>
        <w:t xml:space="preserve"> администрации НАО от 10.04.2018 N 77-п)</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 xml:space="preserve">42. Утратил силу. - </w:t>
      </w:r>
      <w:hyperlink r:id="rId26" w:history="1">
        <w:r w:rsidRPr="001D32C0">
          <w:rPr>
            <w:rFonts w:ascii="Times New Roman" w:hAnsi="Times New Roman" w:cs="Times New Roman"/>
            <w:color w:val="0000FF"/>
            <w:sz w:val="26"/>
            <w:szCs w:val="26"/>
          </w:rPr>
          <w:t>Постановление</w:t>
        </w:r>
      </w:hyperlink>
      <w:r w:rsidRPr="001D32C0">
        <w:rPr>
          <w:rFonts w:ascii="Times New Roman" w:hAnsi="Times New Roman" w:cs="Times New Roman"/>
          <w:sz w:val="26"/>
          <w:szCs w:val="26"/>
        </w:rPr>
        <w:t xml:space="preserve"> администрации НАО от 10.04.2018 N 77-п.</w:t>
      </w:r>
    </w:p>
    <w:p w:rsidR="001D32C0" w:rsidRPr="001D32C0" w:rsidRDefault="001D32C0">
      <w:pPr>
        <w:pStyle w:val="ConsPlusNormal"/>
        <w:jc w:val="both"/>
        <w:rPr>
          <w:rFonts w:ascii="Times New Roman" w:hAnsi="Times New Roman" w:cs="Times New Roman"/>
          <w:sz w:val="26"/>
          <w:szCs w:val="26"/>
        </w:rPr>
      </w:pPr>
    </w:p>
    <w:p w:rsidR="001D32C0" w:rsidRPr="001D32C0" w:rsidRDefault="001D32C0">
      <w:pPr>
        <w:pStyle w:val="ConsPlusNormal"/>
        <w:jc w:val="center"/>
        <w:outlineLvl w:val="1"/>
        <w:rPr>
          <w:rFonts w:ascii="Times New Roman" w:hAnsi="Times New Roman" w:cs="Times New Roman"/>
          <w:sz w:val="26"/>
          <w:szCs w:val="26"/>
        </w:rPr>
      </w:pPr>
      <w:r w:rsidRPr="001D32C0">
        <w:rPr>
          <w:rFonts w:ascii="Times New Roman" w:hAnsi="Times New Roman" w:cs="Times New Roman"/>
          <w:sz w:val="26"/>
          <w:szCs w:val="26"/>
        </w:rPr>
        <w:t>Раздел VIII</w:t>
      </w:r>
    </w:p>
    <w:p w:rsidR="001D32C0" w:rsidRPr="001D32C0" w:rsidRDefault="001D32C0">
      <w:pPr>
        <w:pStyle w:val="ConsPlusNormal"/>
        <w:jc w:val="center"/>
        <w:rPr>
          <w:rFonts w:ascii="Times New Roman" w:hAnsi="Times New Roman" w:cs="Times New Roman"/>
          <w:sz w:val="26"/>
          <w:szCs w:val="26"/>
        </w:rPr>
      </w:pPr>
      <w:r w:rsidRPr="001D32C0">
        <w:rPr>
          <w:rFonts w:ascii="Times New Roman" w:hAnsi="Times New Roman" w:cs="Times New Roman"/>
          <w:sz w:val="26"/>
          <w:szCs w:val="26"/>
        </w:rPr>
        <w:t>Предоставление и использование грантов</w:t>
      </w:r>
    </w:p>
    <w:p w:rsidR="001D32C0" w:rsidRPr="001D32C0" w:rsidRDefault="001D32C0">
      <w:pPr>
        <w:pStyle w:val="ConsPlusNormal"/>
        <w:jc w:val="both"/>
        <w:rPr>
          <w:rFonts w:ascii="Times New Roman" w:hAnsi="Times New Roman" w:cs="Times New Roman"/>
          <w:sz w:val="26"/>
          <w:szCs w:val="26"/>
        </w:rPr>
      </w:pPr>
    </w:p>
    <w:p w:rsidR="001D32C0" w:rsidRPr="001D32C0" w:rsidRDefault="001D32C0">
      <w:pPr>
        <w:pStyle w:val="ConsPlusNormal"/>
        <w:ind w:firstLine="540"/>
        <w:jc w:val="both"/>
        <w:rPr>
          <w:rFonts w:ascii="Times New Roman" w:hAnsi="Times New Roman" w:cs="Times New Roman"/>
          <w:sz w:val="26"/>
          <w:szCs w:val="26"/>
        </w:rPr>
      </w:pPr>
      <w:r w:rsidRPr="001D32C0">
        <w:rPr>
          <w:rFonts w:ascii="Times New Roman" w:hAnsi="Times New Roman" w:cs="Times New Roman"/>
          <w:sz w:val="26"/>
          <w:szCs w:val="26"/>
        </w:rPr>
        <w:t>43. Гранты предоставляются в пределах лимитов бюджетных обязательств, утвержденных на соответствующие цели.</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44. Департамент:</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1) в течение 5 (пяти) рабочих дней после определения конкурсной комиссией победителей конкурса на основании итогового протокола конкурсной комиссии издает распоряжение об утверждении списка победителей и предоставлении грантов;</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2) в течение 5 (пяти) рабочих дней после издания распоряжения об утверждении списка победителей и предоставлении грантов направляет по почте уведомления заявителям, не допущенным к участию в конкурсе, и уведомления участникам конкурса о результатах рассмотрения поданных ими заявок;</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 xml:space="preserve">3) в течение 14 (четырнадцати) рабочих дней после издания распоряжения об утверждении списка победителей и предоставлении грантов заключает с победителями конкурса </w:t>
      </w:r>
      <w:hyperlink w:anchor="P744" w:history="1">
        <w:r w:rsidRPr="001D32C0">
          <w:rPr>
            <w:rFonts w:ascii="Times New Roman" w:hAnsi="Times New Roman" w:cs="Times New Roman"/>
            <w:color w:val="0000FF"/>
            <w:sz w:val="26"/>
            <w:szCs w:val="26"/>
          </w:rPr>
          <w:t>договоры</w:t>
        </w:r>
      </w:hyperlink>
      <w:r w:rsidRPr="001D32C0">
        <w:rPr>
          <w:rFonts w:ascii="Times New Roman" w:hAnsi="Times New Roman" w:cs="Times New Roman"/>
          <w:sz w:val="26"/>
          <w:szCs w:val="26"/>
        </w:rPr>
        <w:t xml:space="preserve"> о предоставлении грантов по форме согласно Приложению 8 к настоящему Положению (далее - договор о предоставлении гранта);</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4) в течение 5 (пяти) дней с момента заключения договора о предоставлении гранта перечисляет сумму гранта на банковский счет победившей в конкурсе организации КМНС (далее - получатель гранта).</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45. Предоставленные гранты могут быть использованы только на цели, указанные в заявке на участие в конкурсе.</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 xml:space="preserve">46. За счет предоставленных грантов организации КМНС вправе осуществлять или возмещать расходы на приобретение товаров, работ, услуг, непосредственно связанных с осуществлением организацией КМНС видов деятельности, предусмотренных </w:t>
      </w:r>
      <w:hyperlink r:id="rId27" w:history="1">
        <w:r w:rsidRPr="001D32C0">
          <w:rPr>
            <w:rFonts w:ascii="Times New Roman" w:hAnsi="Times New Roman" w:cs="Times New Roman"/>
            <w:color w:val="0000FF"/>
            <w:sz w:val="26"/>
            <w:szCs w:val="26"/>
          </w:rPr>
          <w:t>статьей 4</w:t>
        </w:r>
      </w:hyperlink>
      <w:r w:rsidRPr="001D32C0">
        <w:rPr>
          <w:rFonts w:ascii="Times New Roman" w:hAnsi="Times New Roman" w:cs="Times New Roman"/>
          <w:sz w:val="26"/>
          <w:szCs w:val="26"/>
        </w:rPr>
        <w:t xml:space="preserve"> закона Ненецкого автономного округа от 28.01.2008 N 1-ОЗ "О государственной поддержке традиционных видов хозяйствования и промыслов коренных малочисленных народов Севера на территории Ненецкого автономного округа".</w:t>
      </w:r>
    </w:p>
    <w:p w:rsidR="001D32C0" w:rsidRPr="001D32C0" w:rsidRDefault="001D32C0">
      <w:pPr>
        <w:pStyle w:val="ConsPlusNormal"/>
        <w:jc w:val="both"/>
        <w:rPr>
          <w:rFonts w:ascii="Times New Roman" w:hAnsi="Times New Roman" w:cs="Times New Roman"/>
          <w:sz w:val="26"/>
          <w:szCs w:val="26"/>
        </w:rPr>
      </w:pPr>
    </w:p>
    <w:p w:rsidR="001D32C0" w:rsidRPr="001D32C0" w:rsidRDefault="001D32C0">
      <w:pPr>
        <w:pStyle w:val="ConsPlusNormal"/>
        <w:jc w:val="center"/>
        <w:outlineLvl w:val="1"/>
        <w:rPr>
          <w:rFonts w:ascii="Times New Roman" w:hAnsi="Times New Roman" w:cs="Times New Roman"/>
          <w:sz w:val="26"/>
          <w:szCs w:val="26"/>
        </w:rPr>
      </w:pPr>
      <w:r w:rsidRPr="001D32C0">
        <w:rPr>
          <w:rFonts w:ascii="Times New Roman" w:hAnsi="Times New Roman" w:cs="Times New Roman"/>
          <w:sz w:val="26"/>
          <w:szCs w:val="26"/>
        </w:rPr>
        <w:t>Раздел IX</w:t>
      </w:r>
    </w:p>
    <w:p w:rsidR="001D32C0" w:rsidRPr="001D32C0" w:rsidRDefault="001D32C0">
      <w:pPr>
        <w:pStyle w:val="ConsPlusNormal"/>
        <w:jc w:val="center"/>
        <w:rPr>
          <w:rFonts w:ascii="Times New Roman" w:hAnsi="Times New Roman" w:cs="Times New Roman"/>
          <w:sz w:val="26"/>
          <w:szCs w:val="26"/>
        </w:rPr>
      </w:pPr>
      <w:r w:rsidRPr="001D32C0">
        <w:rPr>
          <w:rFonts w:ascii="Times New Roman" w:hAnsi="Times New Roman" w:cs="Times New Roman"/>
          <w:sz w:val="26"/>
          <w:szCs w:val="26"/>
        </w:rPr>
        <w:t>Осуществление контроля за предоставлением</w:t>
      </w:r>
    </w:p>
    <w:p w:rsidR="001D32C0" w:rsidRPr="001D32C0" w:rsidRDefault="001D32C0">
      <w:pPr>
        <w:pStyle w:val="ConsPlusNormal"/>
        <w:jc w:val="center"/>
        <w:rPr>
          <w:rFonts w:ascii="Times New Roman" w:hAnsi="Times New Roman" w:cs="Times New Roman"/>
          <w:sz w:val="26"/>
          <w:szCs w:val="26"/>
        </w:rPr>
      </w:pPr>
      <w:r w:rsidRPr="001D32C0">
        <w:rPr>
          <w:rFonts w:ascii="Times New Roman" w:hAnsi="Times New Roman" w:cs="Times New Roman"/>
          <w:sz w:val="26"/>
          <w:szCs w:val="26"/>
        </w:rPr>
        <w:t>и использованием грантов</w:t>
      </w:r>
    </w:p>
    <w:p w:rsidR="001D32C0" w:rsidRPr="001D32C0" w:rsidRDefault="001D32C0">
      <w:pPr>
        <w:pStyle w:val="ConsPlusNormal"/>
        <w:jc w:val="both"/>
        <w:rPr>
          <w:rFonts w:ascii="Times New Roman" w:hAnsi="Times New Roman" w:cs="Times New Roman"/>
          <w:sz w:val="26"/>
          <w:szCs w:val="26"/>
        </w:rPr>
      </w:pPr>
    </w:p>
    <w:p w:rsidR="001D32C0" w:rsidRPr="001D32C0" w:rsidRDefault="001D32C0">
      <w:pPr>
        <w:pStyle w:val="ConsPlusNormal"/>
        <w:ind w:firstLine="540"/>
        <w:jc w:val="both"/>
        <w:rPr>
          <w:rFonts w:ascii="Times New Roman" w:hAnsi="Times New Roman" w:cs="Times New Roman"/>
          <w:sz w:val="26"/>
          <w:szCs w:val="26"/>
        </w:rPr>
      </w:pPr>
      <w:r w:rsidRPr="001D32C0">
        <w:rPr>
          <w:rFonts w:ascii="Times New Roman" w:hAnsi="Times New Roman" w:cs="Times New Roman"/>
          <w:sz w:val="26"/>
          <w:szCs w:val="26"/>
        </w:rPr>
        <w:t>47. Сроки использования грантов ограничиваются годом, начиная с даты предоставления гранта.</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48. Получатели гранта представляют в Департамент отчеты об использовании грантов по форме и в сроки, установленные договорами о предоставлении гранта.</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Информация об осуществлении получателями гранта мероприятий (деятельности), включая соответствующие отчеты (с обезличиванием персональных данных), размещается на официальном сайте Администрации Ненецкого автономного округа в информационно-телекоммуникационной сети "Интернет" или в средствах массовой информации.</w:t>
      </w:r>
    </w:p>
    <w:p w:rsidR="001D32C0" w:rsidRPr="001D32C0" w:rsidRDefault="001D32C0">
      <w:pPr>
        <w:pStyle w:val="ConsPlusNormal"/>
        <w:spacing w:before="220"/>
        <w:ind w:firstLine="540"/>
        <w:jc w:val="both"/>
        <w:rPr>
          <w:rFonts w:ascii="Times New Roman" w:hAnsi="Times New Roman" w:cs="Times New Roman"/>
          <w:sz w:val="26"/>
          <w:szCs w:val="26"/>
        </w:rPr>
      </w:pPr>
      <w:bookmarkStart w:id="5" w:name="P230"/>
      <w:bookmarkEnd w:id="5"/>
      <w:r w:rsidRPr="001D32C0">
        <w:rPr>
          <w:rFonts w:ascii="Times New Roman" w:hAnsi="Times New Roman" w:cs="Times New Roman"/>
          <w:sz w:val="26"/>
          <w:szCs w:val="26"/>
        </w:rPr>
        <w:t>49. Гранты, не использованные в сроки, предусмотренные договорами о предоставлении гранта, подлежат возврату в окружной бюджет в сроки, предусмотренные этими договорами.</w:t>
      </w:r>
    </w:p>
    <w:p w:rsidR="001D32C0" w:rsidRPr="001D32C0" w:rsidRDefault="001D32C0">
      <w:pPr>
        <w:pStyle w:val="ConsPlusNormal"/>
        <w:spacing w:before="220"/>
        <w:ind w:firstLine="540"/>
        <w:jc w:val="both"/>
        <w:rPr>
          <w:rFonts w:ascii="Times New Roman" w:hAnsi="Times New Roman" w:cs="Times New Roman"/>
          <w:sz w:val="26"/>
          <w:szCs w:val="26"/>
        </w:rPr>
      </w:pPr>
      <w:bookmarkStart w:id="6" w:name="P231"/>
      <w:bookmarkEnd w:id="6"/>
      <w:r w:rsidRPr="001D32C0">
        <w:rPr>
          <w:rFonts w:ascii="Times New Roman" w:hAnsi="Times New Roman" w:cs="Times New Roman"/>
          <w:sz w:val="26"/>
          <w:szCs w:val="26"/>
        </w:rPr>
        <w:t>50. При непредставлении получателем гранта отчетов об использовании гранта в установленные договором о предоставлении гранта сроки получатель гранта обязан возвратить грант в полном объеме, перечислив его на лицевой счет Департамента в срок, указанный в договоре о предоставлении гранта.</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51. Департамент и исполнительные органы государственной власти Ненецкого автономного округа, осуществляющие государственный финансовый контроль, обязаны проводить проверки соблюдения условий, целей и порядка предоставления грантов.</w:t>
      </w:r>
    </w:p>
    <w:p w:rsidR="001D32C0" w:rsidRPr="001D32C0" w:rsidRDefault="001D32C0">
      <w:pPr>
        <w:pStyle w:val="ConsPlusNormal"/>
        <w:spacing w:before="220"/>
        <w:ind w:firstLine="540"/>
        <w:jc w:val="both"/>
        <w:rPr>
          <w:rFonts w:ascii="Times New Roman" w:hAnsi="Times New Roman" w:cs="Times New Roman"/>
          <w:sz w:val="26"/>
          <w:szCs w:val="26"/>
        </w:rPr>
      </w:pPr>
      <w:bookmarkStart w:id="7" w:name="P233"/>
      <w:bookmarkEnd w:id="7"/>
      <w:r w:rsidRPr="001D32C0">
        <w:rPr>
          <w:rFonts w:ascii="Times New Roman" w:hAnsi="Times New Roman" w:cs="Times New Roman"/>
          <w:sz w:val="26"/>
          <w:szCs w:val="26"/>
        </w:rPr>
        <w:t>52. При проведении проверки Департаментом факт нецелевого использования гранта устанавливается по итогам проверки и оформляется соответствующим актом о нецелевом использовании гранта.</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Департамент в течение 5 (пяти) календарных дней со дня составления акта о нецелевом использовании гранта направляет в адрес получателя гранта уведомление в письменном виде о необходимости возврата средств на лицевой счет Департамента. Получатель гранта обязан возвратить указанную в уведомлении сумму гранта в срок не позднее 15 (пятнадцати) календарных дней со дня получения уведомления.</w:t>
      </w:r>
    </w:p>
    <w:p w:rsidR="001D32C0" w:rsidRPr="001D32C0" w:rsidRDefault="001D32C0">
      <w:pPr>
        <w:pStyle w:val="ConsPlusNormal"/>
        <w:spacing w:before="220"/>
        <w:ind w:firstLine="540"/>
        <w:jc w:val="both"/>
        <w:rPr>
          <w:rFonts w:ascii="Times New Roman" w:hAnsi="Times New Roman" w:cs="Times New Roman"/>
          <w:sz w:val="26"/>
          <w:szCs w:val="26"/>
        </w:rPr>
      </w:pPr>
      <w:bookmarkStart w:id="8" w:name="P235"/>
      <w:bookmarkEnd w:id="8"/>
      <w:r w:rsidRPr="001D32C0">
        <w:rPr>
          <w:rFonts w:ascii="Times New Roman" w:hAnsi="Times New Roman" w:cs="Times New Roman"/>
          <w:sz w:val="26"/>
          <w:szCs w:val="26"/>
        </w:rPr>
        <w:t>53. В случае экономии (неполного освоения) гранта его получатель обязан возвратить неиспользованные средства на лицевой счет Департамента в течение 15 (пятнадцати) календарных дней с даты окончания срока использования гранта, определенного в договоре о предоставлении гранта.</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Получатель гранта вправе увеличивать до 10 (десяти) процентов расходы по отдельным статьям сметы расходов по договору о предоставлении гранта в пределах размера предоставленного гранта.</w:t>
      </w:r>
    </w:p>
    <w:p w:rsidR="001D32C0" w:rsidRPr="001D32C0" w:rsidRDefault="001D32C0">
      <w:pPr>
        <w:pStyle w:val="ConsPlusNormal"/>
        <w:spacing w:before="220"/>
        <w:ind w:firstLine="540"/>
        <w:jc w:val="both"/>
        <w:rPr>
          <w:rFonts w:ascii="Times New Roman" w:hAnsi="Times New Roman" w:cs="Times New Roman"/>
          <w:sz w:val="26"/>
          <w:szCs w:val="26"/>
        </w:rPr>
      </w:pPr>
      <w:r w:rsidRPr="001D32C0">
        <w:rPr>
          <w:rFonts w:ascii="Times New Roman" w:hAnsi="Times New Roman" w:cs="Times New Roman"/>
          <w:sz w:val="26"/>
          <w:szCs w:val="26"/>
        </w:rPr>
        <w:t xml:space="preserve">54. В случае неисполнения получателем гранта обязательств, предусмотренных </w:t>
      </w:r>
      <w:hyperlink w:anchor="P230" w:history="1">
        <w:r w:rsidRPr="001D32C0">
          <w:rPr>
            <w:rFonts w:ascii="Times New Roman" w:hAnsi="Times New Roman" w:cs="Times New Roman"/>
            <w:color w:val="0000FF"/>
            <w:sz w:val="26"/>
            <w:szCs w:val="26"/>
          </w:rPr>
          <w:t>пунктами 49</w:t>
        </w:r>
      </w:hyperlink>
      <w:r w:rsidRPr="001D32C0">
        <w:rPr>
          <w:rFonts w:ascii="Times New Roman" w:hAnsi="Times New Roman" w:cs="Times New Roman"/>
          <w:sz w:val="26"/>
          <w:szCs w:val="26"/>
        </w:rPr>
        <w:t xml:space="preserve">, </w:t>
      </w:r>
      <w:hyperlink w:anchor="P231" w:history="1">
        <w:r w:rsidRPr="001D32C0">
          <w:rPr>
            <w:rFonts w:ascii="Times New Roman" w:hAnsi="Times New Roman" w:cs="Times New Roman"/>
            <w:color w:val="0000FF"/>
            <w:sz w:val="26"/>
            <w:szCs w:val="26"/>
          </w:rPr>
          <w:t>50</w:t>
        </w:r>
      </w:hyperlink>
      <w:r w:rsidRPr="001D32C0">
        <w:rPr>
          <w:rFonts w:ascii="Times New Roman" w:hAnsi="Times New Roman" w:cs="Times New Roman"/>
          <w:sz w:val="26"/>
          <w:szCs w:val="26"/>
        </w:rPr>
        <w:t xml:space="preserve">, </w:t>
      </w:r>
      <w:hyperlink w:anchor="P233" w:history="1">
        <w:r w:rsidRPr="001D32C0">
          <w:rPr>
            <w:rFonts w:ascii="Times New Roman" w:hAnsi="Times New Roman" w:cs="Times New Roman"/>
            <w:color w:val="0000FF"/>
            <w:sz w:val="26"/>
            <w:szCs w:val="26"/>
          </w:rPr>
          <w:t>52</w:t>
        </w:r>
      </w:hyperlink>
      <w:r w:rsidRPr="001D32C0">
        <w:rPr>
          <w:rFonts w:ascii="Times New Roman" w:hAnsi="Times New Roman" w:cs="Times New Roman"/>
          <w:sz w:val="26"/>
          <w:szCs w:val="26"/>
        </w:rPr>
        <w:t xml:space="preserve">, </w:t>
      </w:r>
      <w:hyperlink w:anchor="P235" w:history="1">
        <w:r w:rsidRPr="001D32C0">
          <w:rPr>
            <w:rFonts w:ascii="Times New Roman" w:hAnsi="Times New Roman" w:cs="Times New Roman"/>
            <w:color w:val="0000FF"/>
            <w:sz w:val="26"/>
            <w:szCs w:val="26"/>
          </w:rPr>
          <w:t>53</w:t>
        </w:r>
      </w:hyperlink>
      <w:r w:rsidRPr="001D32C0">
        <w:rPr>
          <w:rFonts w:ascii="Times New Roman" w:hAnsi="Times New Roman" w:cs="Times New Roman"/>
          <w:sz w:val="26"/>
          <w:szCs w:val="26"/>
        </w:rPr>
        <w:t xml:space="preserve"> настоящего Положения, взыскание средств гранта производится в судебном порядке в соответствии с законодательством Российской Федерации.</w:t>
      </w:r>
    </w:p>
    <w:p w:rsidR="001D32C0" w:rsidRPr="001D32C0" w:rsidRDefault="001D32C0">
      <w:pPr>
        <w:pStyle w:val="ConsPlusNormal"/>
        <w:jc w:val="both"/>
        <w:rPr>
          <w:rFonts w:ascii="Times New Roman" w:hAnsi="Times New Roman" w:cs="Times New Roman"/>
          <w:sz w:val="26"/>
          <w:szCs w:val="26"/>
        </w:rPr>
      </w:pPr>
    </w:p>
    <w:p w:rsidR="001D32C0" w:rsidRPr="001D32C0" w:rsidRDefault="001D32C0">
      <w:pPr>
        <w:pStyle w:val="ConsPlusNormal"/>
        <w:jc w:val="both"/>
        <w:rPr>
          <w:rFonts w:ascii="Times New Roman" w:hAnsi="Times New Roman" w:cs="Times New Roman"/>
          <w:sz w:val="26"/>
          <w:szCs w:val="26"/>
        </w:rPr>
      </w:pPr>
    </w:p>
    <w:p w:rsidR="001D32C0" w:rsidRPr="001D32C0" w:rsidRDefault="001D32C0">
      <w:pPr>
        <w:pStyle w:val="ConsPlusNormal"/>
        <w:jc w:val="both"/>
        <w:rPr>
          <w:rFonts w:ascii="Times New Roman" w:hAnsi="Times New Roman" w:cs="Times New Roman"/>
          <w:sz w:val="26"/>
          <w:szCs w:val="26"/>
        </w:rPr>
      </w:pPr>
    </w:p>
    <w:p w:rsidR="001D32C0" w:rsidRPr="001D32C0" w:rsidRDefault="001D32C0">
      <w:pPr>
        <w:pStyle w:val="ConsPlusNormal"/>
        <w:jc w:val="both"/>
        <w:rPr>
          <w:rFonts w:ascii="Times New Roman" w:hAnsi="Times New Roman" w:cs="Times New Roman"/>
          <w:sz w:val="26"/>
          <w:szCs w:val="26"/>
        </w:rPr>
      </w:pPr>
    </w:p>
    <w:p w:rsidR="001D32C0" w:rsidRPr="001D32C0" w:rsidRDefault="001D32C0">
      <w:pPr>
        <w:pStyle w:val="ConsPlusNormal"/>
        <w:jc w:val="both"/>
        <w:rPr>
          <w:rFonts w:ascii="Times New Roman" w:hAnsi="Times New Roman" w:cs="Times New Roman"/>
          <w:sz w:val="26"/>
          <w:szCs w:val="26"/>
        </w:rPr>
      </w:pPr>
    </w:p>
    <w:p w:rsidR="001D32C0" w:rsidRDefault="001D32C0">
      <w:pPr>
        <w:sectPr w:rsidR="001D32C0" w:rsidSect="00312143">
          <w:pgSz w:w="11906" w:h="16838"/>
          <w:pgMar w:top="1134" w:right="850" w:bottom="1134" w:left="1701" w:header="708" w:footer="708" w:gutter="0"/>
          <w:cols w:space="708"/>
          <w:docGrid w:linePitch="360"/>
        </w:sectPr>
      </w:pPr>
    </w:p>
    <w:p w:rsidR="001D32C0" w:rsidRDefault="001D32C0">
      <w:pPr>
        <w:pStyle w:val="ConsPlusNormal"/>
        <w:jc w:val="right"/>
        <w:outlineLvl w:val="1"/>
      </w:pPr>
      <w:r>
        <w:t>Приложение 1</w:t>
      </w:r>
    </w:p>
    <w:p w:rsidR="001D32C0" w:rsidRDefault="001D32C0">
      <w:pPr>
        <w:pStyle w:val="ConsPlusNormal"/>
        <w:jc w:val="right"/>
      </w:pPr>
      <w:r>
        <w:t>к Положению о порядке предоставления</w:t>
      </w:r>
    </w:p>
    <w:p w:rsidR="001D32C0" w:rsidRDefault="001D32C0">
      <w:pPr>
        <w:pStyle w:val="ConsPlusNormal"/>
        <w:jc w:val="right"/>
      </w:pPr>
      <w:r>
        <w:t>грантов из окружного бюджета</w:t>
      </w:r>
    </w:p>
    <w:p w:rsidR="001D32C0" w:rsidRDefault="001D32C0">
      <w:pPr>
        <w:pStyle w:val="ConsPlusNormal"/>
        <w:jc w:val="right"/>
      </w:pPr>
      <w:r>
        <w:t>на обеспечение деятельности семейным</w:t>
      </w:r>
    </w:p>
    <w:p w:rsidR="001D32C0" w:rsidRDefault="001D32C0">
      <w:pPr>
        <w:pStyle w:val="ConsPlusNormal"/>
        <w:jc w:val="right"/>
      </w:pPr>
      <w:r>
        <w:t>(родовым) общинам коренных</w:t>
      </w:r>
    </w:p>
    <w:p w:rsidR="001D32C0" w:rsidRDefault="001D32C0">
      <w:pPr>
        <w:pStyle w:val="ConsPlusNormal"/>
        <w:jc w:val="right"/>
      </w:pPr>
      <w:r>
        <w:t>малочисленных народов Севера</w:t>
      </w:r>
    </w:p>
    <w:p w:rsidR="001D32C0" w:rsidRDefault="001D32C0">
      <w:pPr>
        <w:pStyle w:val="ConsPlusNormal"/>
        <w:jc w:val="right"/>
      </w:pPr>
      <w:r>
        <w:t>в Ненецком автономном округе,</w:t>
      </w:r>
    </w:p>
    <w:p w:rsidR="001D32C0" w:rsidRDefault="001D32C0">
      <w:pPr>
        <w:pStyle w:val="ConsPlusNormal"/>
        <w:jc w:val="right"/>
      </w:pPr>
      <w:r>
        <w:t>утвержденному постановлением Администрации</w:t>
      </w:r>
    </w:p>
    <w:p w:rsidR="001D32C0" w:rsidRDefault="001D32C0">
      <w:pPr>
        <w:pStyle w:val="ConsPlusNormal"/>
        <w:jc w:val="right"/>
      </w:pPr>
      <w:r>
        <w:t>Ненецкого автономного округа</w:t>
      </w:r>
    </w:p>
    <w:p w:rsidR="001D32C0" w:rsidRDefault="001D32C0">
      <w:pPr>
        <w:pStyle w:val="ConsPlusNormal"/>
        <w:jc w:val="right"/>
      </w:pPr>
      <w:r>
        <w:t>от 21.10.2015 N 341-п</w:t>
      </w:r>
    </w:p>
    <w:p w:rsidR="001D32C0" w:rsidRDefault="001D32C0">
      <w:pPr>
        <w:pStyle w:val="ConsPlusNormal"/>
        <w:jc w:val="both"/>
      </w:pPr>
    </w:p>
    <w:p w:rsidR="001D32C0" w:rsidRDefault="001D32C0">
      <w:pPr>
        <w:pStyle w:val="ConsPlusNormal"/>
        <w:jc w:val="center"/>
      </w:pPr>
      <w:bookmarkStart w:id="9" w:name="P254"/>
      <w:bookmarkEnd w:id="9"/>
      <w:r>
        <w:t>РЕЕСТР</w:t>
      </w:r>
    </w:p>
    <w:p w:rsidR="001D32C0" w:rsidRDefault="001D32C0">
      <w:pPr>
        <w:pStyle w:val="ConsPlusNormal"/>
        <w:jc w:val="center"/>
      </w:pPr>
      <w:r>
        <w:t>заявок на участие в конкурсе</w:t>
      </w:r>
    </w:p>
    <w:p w:rsidR="001D32C0" w:rsidRDefault="001D32C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132"/>
        <w:gridCol w:w="2126"/>
        <w:gridCol w:w="1644"/>
      </w:tblGrid>
      <w:tr w:rsidR="001D32C0">
        <w:tc>
          <w:tcPr>
            <w:tcW w:w="680" w:type="dxa"/>
          </w:tcPr>
          <w:p w:rsidR="001D32C0" w:rsidRDefault="001D32C0">
            <w:pPr>
              <w:pStyle w:val="ConsPlusNormal"/>
              <w:jc w:val="center"/>
            </w:pPr>
            <w:r>
              <w:t>N п/п</w:t>
            </w:r>
          </w:p>
        </w:tc>
        <w:tc>
          <w:tcPr>
            <w:tcW w:w="5132" w:type="dxa"/>
          </w:tcPr>
          <w:p w:rsidR="001D32C0" w:rsidRDefault="001D32C0">
            <w:pPr>
              <w:pStyle w:val="ConsPlusNormal"/>
              <w:jc w:val="center"/>
            </w:pPr>
            <w:r>
              <w:t>Наименование организации КМНС</w:t>
            </w:r>
          </w:p>
        </w:tc>
        <w:tc>
          <w:tcPr>
            <w:tcW w:w="2126" w:type="dxa"/>
          </w:tcPr>
          <w:p w:rsidR="001D32C0" w:rsidRDefault="001D32C0">
            <w:pPr>
              <w:pStyle w:val="ConsPlusNormal"/>
              <w:jc w:val="center"/>
            </w:pPr>
            <w:r>
              <w:t>Размер запрашиваемого гранта</w:t>
            </w:r>
          </w:p>
        </w:tc>
        <w:tc>
          <w:tcPr>
            <w:tcW w:w="1644" w:type="dxa"/>
          </w:tcPr>
          <w:p w:rsidR="001D32C0" w:rsidRDefault="001D32C0">
            <w:pPr>
              <w:pStyle w:val="ConsPlusNormal"/>
              <w:jc w:val="center"/>
            </w:pPr>
            <w:r>
              <w:t>Дата подачи заявки</w:t>
            </w:r>
          </w:p>
        </w:tc>
      </w:tr>
      <w:tr w:rsidR="001D32C0">
        <w:tc>
          <w:tcPr>
            <w:tcW w:w="680" w:type="dxa"/>
          </w:tcPr>
          <w:p w:rsidR="001D32C0" w:rsidRDefault="001D32C0">
            <w:pPr>
              <w:pStyle w:val="ConsPlusNormal"/>
            </w:pPr>
          </w:p>
        </w:tc>
        <w:tc>
          <w:tcPr>
            <w:tcW w:w="5132" w:type="dxa"/>
          </w:tcPr>
          <w:p w:rsidR="001D32C0" w:rsidRDefault="001D32C0">
            <w:pPr>
              <w:pStyle w:val="ConsPlusNormal"/>
            </w:pPr>
          </w:p>
        </w:tc>
        <w:tc>
          <w:tcPr>
            <w:tcW w:w="2126" w:type="dxa"/>
          </w:tcPr>
          <w:p w:rsidR="001D32C0" w:rsidRDefault="001D32C0">
            <w:pPr>
              <w:pStyle w:val="ConsPlusNormal"/>
            </w:pPr>
          </w:p>
        </w:tc>
        <w:tc>
          <w:tcPr>
            <w:tcW w:w="1644" w:type="dxa"/>
          </w:tcPr>
          <w:p w:rsidR="001D32C0" w:rsidRDefault="001D32C0">
            <w:pPr>
              <w:pStyle w:val="ConsPlusNormal"/>
            </w:pPr>
          </w:p>
        </w:tc>
      </w:tr>
      <w:tr w:rsidR="001D32C0">
        <w:tc>
          <w:tcPr>
            <w:tcW w:w="680" w:type="dxa"/>
          </w:tcPr>
          <w:p w:rsidR="001D32C0" w:rsidRDefault="001D32C0">
            <w:pPr>
              <w:pStyle w:val="ConsPlusNormal"/>
            </w:pPr>
          </w:p>
        </w:tc>
        <w:tc>
          <w:tcPr>
            <w:tcW w:w="5132" w:type="dxa"/>
          </w:tcPr>
          <w:p w:rsidR="001D32C0" w:rsidRDefault="001D32C0">
            <w:pPr>
              <w:pStyle w:val="ConsPlusNormal"/>
            </w:pPr>
          </w:p>
        </w:tc>
        <w:tc>
          <w:tcPr>
            <w:tcW w:w="2126" w:type="dxa"/>
          </w:tcPr>
          <w:p w:rsidR="001D32C0" w:rsidRDefault="001D32C0">
            <w:pPr>
              <w:pStyle w:val="ConsPlusNormal"/>
            </w:pPr>
          </w:p>
        </w:tc>
        <w:tc>
          <w:tcPr>
            <w:tcW w:w="1644" w:type="dxa"/>
          </w:tcPr>
          <w:p w:rsidR="001D32C0" w:rsidRDefault="001D32C0">
            <w:pPr>
              <w:pStyle w:val="ConsPlusNormal"/>
            </w:pPr>
          </w:p>
        </w:tc>
      </w:tr>
      <w:tr w:rsidR="001D32C0">
        <w:tc>
          <w:tcPr>
            <w:tcW w:w="680" w:type="dxa"/>
          </w:tcPr>
          <w:p w:rsidR="001D32C0" w:rsidRDefault="001D32C0">
            <w:pPr>
              <w:pStyle w:val="ConsPlusNormal"/>
            </w:pPr>
          </w:p>
        </w:tc>
        <w:tc>
          <w:tcPr>
            <w:tcW w:w="5132" w:type="dxa"/>
          </w:tcPr>
          <w:p w:rsidR="001D32C0" w:rsidRDefault="001D32C0">
            <w:pPr>
              <w:pStyle w:val="ConsPlusNormal"/>
            </w:pPr>
          </w:p>
        </w:tc>
        <w:tc>
          <w:tcPr>
            <w:tcW w:w="2126" w:type="dxa"/>
          </w:tcPr>
          <w:p w:rsidR="001D32C0" w:rsidRDefault="001D32C0">
            <w:pPr>
              <w:pStyle w:val="ConsPlusNormal"/>
            </w:pPr>
          </w:p>
        </w:tc>
        <w:tc>
          <w:tcPr>
            <w:tcW w:w="1644" w:type="dxa"/>
          </w:tcPr>
          <w:p w:rsidR="001D32C0" w:rsidRDefault="001D32C0">
            <w:pPr>
              <w:pStyle w:val="ConsPlusNormal"/>
            </w:pPr>
          </w:p>
        </w:tc>
      </w:tr>
      <w:tr w:rsidR="001D32C0">
        <w:tc>
          <w:tcPr>
            <w:tcW w:w="680" w:type="dxa"/>
          </w:tcPr>
          <w:p w:rsidR="001D32C0" w:rsidRDefault="001D32C0">
            <w:pPr>
              <w:pStyle w:val="ConsPlusNormal"/>
            </w:pPr>
          </w:p>
        </w:tc>
        <w:tc>
          <w:tcPr>
            <w:tcW w:w="5132" w:type="dxa"/>
          </w:tcPr>
          <w:p w:rsidR="001D32C0" w:rsidRDefault="001D32C0">
            <w:pPr>
              <w:pStyle w:val="ConsPlusNormal"/>
            </w:pPr>
          </w:p>
        </w:tc>
        <w:tc>
          <w:tcPr>
            <w:tcW w:w="2126" w:type="dxa"/>
          </w:tcPr>
          <w:p w:rsidR="001D32C0" w:rsidRDefault="001D32C0">
            <w:pPr>
              <w:pStyle w:val="ConsPlusNormal"/>
            </w:pPr>
          </w:p>
        </w:tc>
        <w:tc>
          <w:tcPr>
            <w:tcW w:w="1644" w:type="dxa"/>
          </w:tcPr>
          <w:p w:rsidR="001D32C0" w:rsidRDefault="001D32C0">
            <w:pPr>
              <w:pStyle w:val="ConsPlusNormal"/>
            </w:pPr>
          </w:p>
        </w:tc>
      </w:tr>
    </w:tbl>
    <w:p w:rsidR="001D32C0" w:rsidRDefault="001D32C0">
      <w:pPr>
        <w:pStyle w:val="ConsPlusNormal"/>
        <w:jc w:val="both"/>
      </w:pPr>
    </w:p>
    <w:p w:rsidR="001D32C0" w:rsidRDefault="001D32C0">
      <w:pPr>
        <w:pStyle w:val="ConsPlusNonformat"/>
        <w:jc w:val="both"/>
      </w:pPr>
      <w:r>
        <w:t>Руководитель Департамента    ___________      _________________________</w:t>
      </w:r>
    </w:p>
    <w:p w:rsidR="001D32C0" w:rsidRDefault="001D32C0">
      <w:pPr>
        <w:pStyle w:val="ConsPlusNonformat"/>
        <w:jc w:val="both"/>
      </w:pPr>
      <w:r>
        <w:t xml:space="preserve">                              (подпись)         (расшифровка подписи)</w:t>
      </w:r>
    </w:p>
    <w:p w:rsidR="001D32C0" w:rsidRDefault="001D32C0">
      <w:pPr>
        <w:pStyle w:val="ConsPlusNonformat"/>
        <w:jc w:val="both"/>
      </w:pPr>
    </w:p>
    <w:p w:rsidR="001D32C0" w:rsidRDefault="001D32C0">
      <w:pPr>
        <w:pStyle w:val="ConsPlusNonformat"/>
        <w:jc w:val="both"/>
      </w:pPr>
      <w:r>
        <w:t>Дата: "___" __________ 20__ г.</w:t>
      </w:r>
    </w:p>
    <w:p w:rsidR="001D32C0" w:rsidRDefault="001D32C0">
      <w:pPr>
        <w:pStyle w:val="ConsPlusNonformat"/>
        <w:jc w:val="both"/>
      </w:pPr>
    </w:p>
    <w:p w:rsidR="001D32C0" w:rsidRDefault="001D32C0">
      <w:pPr>
        <w:pStyle w:val="ConsPlusNonformat"/>
        <w:jc w:val="both"/>
      </w:pPr>
      <w:r>
        <w:t>М.П.</w:t>
      </w:r>
    </w:p>
    <w:p w:rsidR="001D32C0" w:rsidRDefault="001D32C0">
      <w:pPr>
        <w:sectPr w:rsidR="001D32C0">
          <w:pgSz w:w="16838" w:h="11905" w:orient="landscape"/>
          <w:pgMar w:top="1701" w:right="1134" w:bottom="850" w:left="1134" w:header="0" w:footer="0" w:gutter="0"/>
          <w:cols w:space="720"/>
        </w:sectPr>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right"/>
        <w:outlineLvl w:val="1"/>
      </w:pPr>
      <w:r>
        <w:t>Приложение 2</w:t>
      </w:r>
    </w:p>
    <w:p w:rsidR="001D32C0" w:rsidRDefault="001D32C0">
      <w:pPr>
        <w:pStyle w:val="ConsPlusNormal"/>
        <w:jc w:val="right"/>
      </w:pPr>
      <w:r>
        <w:t>к Положению о порядке предоставления</w:t>
      </w:r>
    </w:p>
    <w:p w:rsidR="001D32C0" w:rsidRDefault="001D32C0">
      <w:pPr>
        <w:pStyle w:val="ConsPlusNormal"/>
        <w:jc w:val="right"/>
      </w:pPr>
      <w:r>
        <w:t>грантов из окружного бюджета</w:t>
      </w:r>
    </w:p>
    <w:p w:rsidR="001D32C0" w:rsidRDefault="001D32C0">
      <w:pPr>
        <w:pStyle w:val="ConsPlusNormal"/>
        <w:jc w:val="right"/>
      </w:pPr>
      <w:r>
        <w:t>на обеспечение деятельности семейным</w:t>
      </w:r>
    </w:p>
    <w:p w:rsidR="001D32C0" w:rsidRDefault="001D32C0">
      <w:pPr>
        <w:pStyle w:val="ConsPlusNormal"/>
        <w:jc w:val="right"/>
      </w:pPr>
      <w:r>
        <w:t>(родовым) общинам коренных</w:t>
      </w:r>
    </w:p>
    <w:p w:rsidR="001D32C0" w:rsidRDefault="001D32C0">
      <w:pPr>
        <w:pStyle w:val="ConsPlusNormal"/>
        <w:jc w:val="right"/>
      </w:pPr>
      <w:r>
        <w:t>малочисленных народов Севера</w:t>
      </w:r>
    </w:p>
    <w:p w:rsidR="001D32C0" w:rsidRDefault="001D32C0">
      <w:pPr>
        <w:pStyle w:val="ConsPlusNormal"/>
        <w:jc w:val="right"/>
      </w:pPr>
      <w:r>
        <w:t>в Ненецком автономном округе,</w:t>
      </w:r>
    </w:p>
    <w:p w:rsidR="001D32C0" w:rsidRDefault="001D32C0">
      <w:pPr>
        <w:pStyle w:val="ConsPlusNormal"/>
        <w:jc w:val="right"/>
      </w:pPr>
      <w:r>
        <w:t>утвержденному постановлением Администрации</w:t>
      </w:r>
    </w:p>
    <w:p w:rsidR="001D32C0" w:rsidRDefault="001D32C0">
      <w:pPr>
        <w:pStyle w:val="ConsPlusNormal"/>
        <w:jc w:val="right"/>
      </w:pPr>
      <w:r>
        <w:t>Ненецкого автономного округа</w:t>
      </w:r>
    </w:p>
    <w:p w:rsidR="001D32C0" w:rsidRDefault="001D32C0">
      <w:pPr>
        <w:pStyle w:val="ConsPlusNormal"/>
        <w:jc w:val="right"/>
      </w:pPr>
      <w:r>
        <w:t>от 21.10.2015 N 341-п</w:t>
      </w:r>
    </w:p>
    <w:p w:rsidR="001D32C0" w:rsidRDefault="001D32C0">
      <w:pPr>
        <w:pStyle w:val="ConsPlusNormal"/>
        <w:jc w:val="both"/>
      </w:pPr>
    </w:p>
    <w:p w:rsidR="001D32C0" w:rsidRDefault="001D32C0">
      <w:pPr>
        <w:pStyle w:val="ConsPlusNormal"/>
        <w:jc w:val="center"/>
      </w:pPr>
      <w:bookmarkStart w:id="10" w:name="P300"/>
      <w:bookmarkEnd w:id="10"/>
      <w:r>
        <w:t>ОЦЕНОЧНАЯ ФОРМА</w:t>
      </w:r>
    </w:p>
    <w:p w:rsidR="001D32C0" w:rsidRDefault="001D32C0">
      <w:pPr>
        <w:pStyle w:val="ConsPlusNormal"/>
        <w:jc w:val="center"/>
      </w:pPr>
      <w:r>
        <w:t>члена конкурсной комиссии</w:t>
      </w:r>
    </w:p>
    <w:p w:rsidR="001D32C0" w:rsidRDefault="001D32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32C0">
        <w:trPr>
          <w:jc w:val="center"/>
        </w:trPr>
        <w:tc>
          <w:tcPr>
            <w:tcW w:w="9294" w:type="dxa"/>
            <w:tcBorders>
              <w:top w:val="nil"/>
              <w:left w:val="single" w:sz="24" w:space="0" w:color="CED3F1"/>
              <w:bottom w:val="nil"/>
              <w:right w:val="single" w:sz="24" w:space="0" w:color="F4F3F8"/>
            </w:tcBorders>
            <w:shd w:val="clear" w:color="auto" w:fill="F4F3F8"/>
          </w:tcPr>
          <w:p w:rsidR="001D32C0" w:rsidRDefault="001D32C0">
            <w:pPr>
              <w:pStyle w:val="ConsPlusNormal"/>
              <w:jc w:val="center"/>
            </w:pPr>
            <w:r>
              <w:rPr>
                <w:color w:val="392C69"/>
              </w:rPr>
              <w:t>Список изменяющих документов</w:t>
            </w:r>
          </w:p>
          <w:p w:rsidR="001D32C0" w:rsidRDefault="001D32C0">
            <w:pPr>
              <w:pStyle w:val="ConsPlusNormal"/>
              <w:jc w:val="center"/>
            </w:pPr>
            <w:r>
              <w:rPr>
                <w:color w:val="392C69"/>
              </w:rPr>
              <w:t xml:space="preserve">(в ред. </w:t>
            </w:r>
            <w:hyperlink r:id="rId28" w:history="1">
              <w:r>
                <w:rPr>
                  <w:color w:val="0000FF"/>
                </w:rPr>
                <w:t>постановления</w:t>
              </w:r>
            </w:hyperlink>
            <w:r>
              <w:rPr>
                <w:color w:val="392C69"/>
              </w:rPr>
              <w:t xml:space="preserve"> администрации НАО от 10.04.2018 N 77-п)</w:t>
            </w:r>
          </w:p>
        </w:tc>
      </w:tr>
    </w:tbl>
    <w:p w:rsidR="001D32C0" w:rsidRDefault="001D32C0">
      <w:pPr>
        <w:pStyle w:val="ConsPlusNormal"/>
        <w:jc w:val="both"/>
      </w:pPr>
    </w:p>
    <w:p w:rsidR="001D32C0" w:rsidRDefault="001D32C0">
      <w:pPr>
        <w:pStyle w:val="ConsPlusNormal"/>
        <w:ind w:firstLine="540"/>
        <w:jc w:val="both"/>
        <w:outlineLvl w:val="2"/>
      </w:pPr>
      <w:r>
        <w:t>I. Справочная информация</w:t>
      </w:r>
    </w:p>
    <w:p w:rsidR="001D32C0" w:rsidRDefault="001D32C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043"/>
        <w:gridCol w:w="737"/>
        <w:gridCol w:w="737"/>
        <w:gridCol w:w="3969"/>
      </w:tblGrid>
      <w:tr w:rsidR="001D32C0">
        <w:tc>
          <w:tcPr>
            <w:tcW w:w="454" w:type="dxa"/>
          </w:tcPr>
          <w:p w:rsidR="001D32C0" w:rsidRDefault="001D32C0">
            <w:pPr>
              <w:pStyle w:val="ConsPlusNormal"/>
              <w:jc w:val="center"/>
            </w:pPr>
            <w:r>
              <w:t>1.</w:t>
            </w:r>
          </w:p>
        </w:tc>
        <w:tc>
          <w:tcPr>
            <w:tcW w:w="3043" w:type="dxa"/>
          </w:tcPr>
          <w:p w:rsidR="001D32C0" w:rsidRDefault="001D32C0">
            <w:pPr>
              <w:pStyle w:val="ConsPlusNormal"/>
            </w:pPr>
            <w:r>
              <w:t>Фамилия, инициалы члена конкурсной комиссии</w:t>
            </w:r>
          </w:p>
        </w:tc>
        <w:tc>
          <w:tcPr>
            <w:tcW w:w="5443" w:type="dxa"/>
            <w:gridSpan w:val="3"/>
          </w:tcPr>
          <w:p w:rsidR="001D32C0" w:rsidRDefault="001D32C0">
            <w:pPr>
              <w:pStyle w:val="ConsPlusNormal"/>
            </w:pPr>
          </w:p>
        </w:tc>
      </w:tr>
      <w:tr w:rsidR="001D32C0">
        <w:tc>
          <w:tcPr>
            <w:tcW w:w="454" w:type="dxa"/>
          </w:tcPr>
          <w:p w:rsidR="001D32C0" w:rsidRDefault="001D32C0">
            <w:pPr>
              <w:pStyle w:val="ConsPlusNormal"/>
              <w:jc w:val="center"/>
            </w:pPr>
            <w:r>
              <w:t>2.</w:t>
            </w:r>
          </w:p>
        </w:tc>
        <w:tc>
          <w:tcPr>
            <w:tcW w:w="3043" w:type="dxa"/>
          </w:tcPr>
          <w:p w:rsidR="001D32C0" w:rsidRDefault="001D32C0">
            <w:pPr>
              <w:pStyle w:val="ConsPlusNormal"/>
            </w:pPr>
            <w:r>
              <w:t>Название организации КМНС - заявителя (номер заявки)</w:t>
            </w:r>
          </w:p>
        </w:tc>
        <w:tc>
          <w:tcPr>
            <w:tcW w:w="5443" w:type="dxa"/>
            <w:gridSpan w:val="3"/>
          </w:tcPr>
          <w:p w:rsidR="001D32C0" w:rsidRDefault="001D32C0">
            <w:pPr>
              <w:pStyle w:val="ConsPlusNormal"/>
            </w:pPr>
          </w:p>
        </w:tc>
      </w:tr>
      <w:tr w:rsidR="001D32C0">
        <w:tc>
          <w:tcPr>
            <w:tcW w:w="454" w:type="dxa"/>
          </w:tcPr>
          <w:p w:rsidR="001D32C0" w:rsidRDefault="001D32C0">
            <w:pPr>
              <w:pStyle w:val="ConsPlusNormal"/>
              <w:jc w:val="center"/>
            </w:pPr>
            <w:r>
              <w:t>3.</w:t>
            </w:r>
          </w:p>
        </w:tc>
        <w:tc>
          <w:tcPr>
            <w:tcW w:w="3043" w:type="dxa"/>
          </w:tcPr>
          <w:p w:rsidR="001D32C0" w:rsidRDefault="001D32C0">
            <w:pPr>
              <w:pStyle w:val="ConsPlusNormal"/>
            </w:pPr>
            <w:r>
              <w:t>Можете ли Вы быть объективны в оценке заявки?</w:t>
            </w:r>
          </w:p>
        </w:tc>
        <w:tc>
          <w:tcPr>
            <w:tcW w:w="737" w:type="dxa"/>
          </w:tcPr>
          <w:p w:rsidR="001D32C0" w:rsidRDefault="001D32C0">
            <w:pPr>
              <w:pStyle w:val="ConsPlusNormal"/>
              <w:jc w:val="center"/>
            </w:pPr>
            <w:r>
              <w:t>Да</w:t>
            </w:r>
          </w:p>
        </w:tc>
        <w:tc>
          <w:tcPr>
            <w:tcW w:w="737" w:type="dxa"/>
          </w:tcPr>
          <w:p w:rsidR="001D32C0" w:rsidRDefault="001D32C0">
            <w:pPr>
              <w:pStyle w:val="ConsPlusNormal"/>
              <w:jc w:val="center"/>
            </w:pPr>
            <w:r>
              <w:t>Нет</w:t>
            </w:r>
          </w:p>
        </w:tc>
        <w:tc>
          <w:tcPr>
            <w:tcW w:w="3969" w:type="dxa"/>
          </w:tcPr>
          <w:p w:rsidR="001D32C0" w:rsidRDefault="001D32C0">
            <w:pPr>
              <w:pStyle w:val="ConsPlusNormal"/>
              <w:jc w:val="center"/>
            </w:pPr>
            <w:r>
              <w:t>Если нет, то почему?</w:t>
            </w:r>
          </w:p>
        </w:tc>
      </w:tr>
    </w:tbl>
    <w:p w:rsidR="001D32C0" w:rsidRDefault="001D32C0">
      <w:pPr>
        <w:pStyle w:val="ConsPlusNormal"/>
        <w:jc w:val="both"/>
      </w:pPr>
    </w:p>
    <w:p w:rsidR="001D32C0" w:rsidRDefault="001D32C0">
      <w:pPr>
        <w:pStyle w:val="ConsPlusNormal"/>
        <w:ind w:firstLine="540"/>
        <w:jc w:val="both"/>
        <w:outlineLvl w:val="2"/>
      </w:pPr>
      <w:r>
        <w:t>II. Признание заявителя участником конкурса</w:t>
      </w:r>
    </w:p>
    <w:p w:rsidR="001D32C0" w:rsidRDefault="001D32C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406"/>
        <w:gridCol w:w="1027"/>
        <w:gridCol w:w="883"/>
      </w:tblGrid>
      <w:tr w:rsidR="001D32C0">
        <w:tc>
          <w:tcPr>
            <w:tcW w:w="624" w:type="dxa"/>
          </w:tcPr>
          <w:p w:rsidR="001D32C0" w:rsidRDefault="001D32C0">
            <w:pPr>
              <w:pStyle w:val="ConsPlusNormal"/>
              <w:jc w:val="center"/>
            </w:pPr>
            <w:r>
              <w:t>N п/п</w:t>
            </w:r>
          </w:p>
        </w:tc>
        <w:tc>
          <w:tcPr>
            <w:tcW w:w="6406" w:type="dxa"/>
          </w:tcPr>
          <w:p w:rsidR="001D32C0" w:rsidRDefault="001D32C0">
            <w:pPr>
              <w:pStyle w:val="ConsPlusNormal"/>
              <w:jc w:val="center"/>
            </w:pPr>
            <w:r>
              <w:t>Вопрос</w:t>
            </w:r>
          </w:p>
        </w:tc>
        <w:tc>
          <w:tcPr>
            <w:tcW w:w="1910" w:type="dxa"/>
            <w:gridSpan w:val="2"/>
          </w:tcPr>
          <w:p w:rsidR="001D32C0" w:rsidRDefault="001D32C0">
            <w:pPr>
              <w:pStyle w:val="ConsPlusNormal"/>
              <w:jc w:val="center"/>
            </w:pPr>
            <w:r>
              <w:t>Ответ</w:t>
            </w:r>
          </w:p>
        </w:tc>
      </w:tr>
      <w:tr w:rsidR="001D32C0">
        <w:tc>
          <w:tcPr>
            <w:tcW w:w="624" w:type="dxa"/>
          </w:tcPr>
          <w:p w:rsidR="001D32C0" w:rsidRDefault="001D32C0">
            <w:pPr>
              <w:pStyle w:val="ConsPlusNormal"/>
            </w:pPr>
          </w:p>
        </w:tc>
        <w:tc>
          <w:tcPr>
            <w:tcW w:w="6406" w:type="dxa"/>
          </w:tcPr>
          <w:p w:rsidR="001D32C0" w:rsidRDefault="001D32C0">
            <w:pPr>
              <w:pStyle w:val="ConsPlusNormal"/>
            </w:pPr>
          </w:p>
        </w:tc>
        <w:tc>
          <w:tcPr>
            <w:tcW w:w="1027" w:type="dxa"/>
          </w:tcPr>
          <w:p w:rsidR="001D32C0" w:rsidRDefault="001D32C0">
            <w:pPr>
              <w:pStyle w:val="ConsPlusNormal"/>
              <w:jc w:val="center"/>
            </w:pPr>
            <w:r>
              <w:t>Да</w:t>
            </w:r>
          </w:p>
        </w:tc>
        <w:tc>
          <w:tcPr>
            <w:tcW w:w="883" w:type="dxa"/>
          </w:tcPr>
          <w:p w:rsidR="001D32C0" w:rsidRDefault="001D32C0">
            <w:pPr>
              <w:pStyle w:val="ConsPlusNormal"/>
              <w:jc w:val="center"/>
            </w:pPr>
            <w:r>
              <w:t>Нет</w:t>
            </w:r>
          </w:p>
        </w:tc>
      </w:tr>
      <w:tr w:rsidR="001D32C0">
        <w:tc>
          <w:tcPr>
            <w:tcW w:w="624" w:type="dxa"/>
          </w:tcPr>
          <w:p w:rsidR="001D32C0" w:rsidRDefault="001D32C0">
            <w:pPr>
              <w:pStyle w:val="ConsPlusNormal"/>
              <w:jc w:val="center"/>
            </w:pPr>
            <w:r>
              <w:t>1.</w:t>
            </w:r>
          </w:p>
        </w:tc>
        <w:tc>
          <w:tcPr>
            <w:tcW w:w="6406" w:type="dxa"/>
          </w:tcPr>
          <w:p w:rsidR="001D32C0" w:rsidRDefault="001D32C0">
            <w:pPr>
              <w:pStyle w:val="ConsPlusNormal"/>
            </w:pPr>
            <w:r>
              <w:t>Соответствует ли заявитель требованиям к участникам конкурса?</w:t>
            </w:r>
          </w:p>
        </w:tc>
        <w:tc>
          <w:tcPr>
            <w:tcW w:w="1027" w:type="dxa"/>
          </w:tcPr>
          <w:p w:rsidR="001D32C0" w:rsidRDefault="001D32C0">
            <w:pPr>
              <w:pStyle w:val="ConsPlusNormal"/>
            </w:pPr>
          </w:p>
        </w:tc>
        <w:tc>
          <w:tcPr>
            <w:tcW w:w="883" w:type="dxa"/>
          </w:tcPr>
          <w:p w:rsidR="001D32C0" w:rsidRDefault="001D32C0">
            <w:pPr>
              <w:pStyle w:val="ConsPlusNormal"/>
            </w:pPr>
          </w:p>
        </w:tc>
      </w:tr>
      <w:tr w:rsidR="001D32C0">
        <w:tc>
          <w:tcPr>
            <w:tcW w:w="624" w:type="dxa"/>
          </w:tcPr>
          <w:p w:rsidR="001D32C0" w:rsidRDefault="001D32C0">
            <w:pPr>
              <w:pStyle w:val="ConsPlusNormal"/>
              <w:jc w:val="center"/>
            </w:pPr>
            <w:r>
              <w:t>2.</w:t>
            </w:r>
          </w:p>
        </w:tc>
        <w:tc>
          <w:tcPr>
            <w:tcW w:w="6406" w:type="dxa"/>
          </w:tcPr>
          <w:p w:rsidR="001D32C0" w:rsidRDefault="001D32C0">
            <w:pPr>
              <w:pStyle w:val="ConsPlusNormal"/>
            </w:pPr>
            <w:r>
              <w:t>Поступила ли заявка в установленный срок?</w:t>
            </w:r>
          </w:p>
        </w:tc>
        <w:tc>
          <w:tcPr>
            <w:tcW w:w="1027" w:type="dxa"/>
          </w:tcPr>
          <w:p w:rsidR="001D32C0" w:rsidRDefault="001D32C0">
            <w:pPr>
              <w:pStyle w:val="ConsPlusNormal"/>
            </w:pPr>
          </w:p>
        </w:tc>
        <w:tc>
          <w:tcPr>
            <w:tcW w:w="883" w:type="dxa"/>
          </w:tcPr>
          <w:p w:rsidR="001D32C0" w:rsidRDefault="001D32C0">
            <w:pPr>
              <w:pStyle w:val="ConsPlusNormal"/>
            </w:pPr>
          </w:p>
        </w:tc>
      </w:tr>
      <w:tr w:rsidR="001D32C0">
        <w:tc>
          <w:tcPr>
            <w:tcW w:w="624" w:type="dxa"/>
          </w:tcPr>
          <w:p w:rsidR="001D32C0" w:rsidRDefault="001D32C0">
            <w:pPr>
              <w:pStyle w:val="ConsPlusNormal"/>
              <w:jc w:val="center"/>
            </w:pPr>
            <w:r>
              <w:t>3.</w:t>
            </w:r>
          </w:p>
        </w:tc>
        <w:tc>
          <w:tcPr>
            <w:tcW w:w="6406" w:type="dxa"/>
          </w:tcPr>
          <w:p w:rsidR="001D32C0" w:rsidRDefault="001D32C0">
            <w:pPr>
              <w:pStyle w:val="ConsPlusNormal"/>
            </w:pPr>
            <w:r>
              <w:t>Соответствует ли заявка установленным требованиям?</w:t>
            </w:r>
          </w:p>
        </w:tc>
        <w:tc>
          <w:tcPr>
            <w:tcW w:w="1027" w:type="dxa"/>
          </w:tcPr>
          <w:p w:rsidR="001D32C0" w:rsidRDefault="001D32C0">
            <w:pPr>
              <w:pStyle w:val="ConsPlusNormal"/>
            </w:pPr>
          </w:p>
        </w:tc>
        <w:tc>
          <w:tcPr>
            <w:tcW w:w="883" w:type="dxa"/>
          </w:tcPr>
          <w:p w:rsidR="001D32C0" w:rsidRDefault="001D32C0">
            <w:pPr>
              <w:pStyle w:val="ConsPlusNormal"/>
            </w:pPr>
          </w:p>
        </w:tc>
      </w:tr>
    </w:tbl>
    <w:p w:rsidR="001D32C0" w:rsidRDefault="001D32C0">
      <w:pPr>
        <w:pStyle w:val="ConsPlusNormal"/>
        <w:jc w:val="both"/>
      </w:pPr>
    </w:p>
    <w:p w:rsidR="001D32C0" w:rsidRDefault="001D32C0">
      <w:pPr>
        <w:pStyle w:val="ConsPlusNormal"/>
        <w:ind w:firstLine="540"/>
        <w:jc w:val="both"/>
        <w:outlineLvl w:val="2"/>
      </w:pPr>
      <w:r>
        <w:t>III. Решение о допуске заявителя к участию в конкурсе (первый этап)</w:t>
      </w:r>
    </w:p>
    <w:p w:rsidR="001D32C0" w:rsidRDefault="001D32C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30"/>
        <w:gridCol w:w="1018"/>
        <w:gridCol w:w="960"/>
      </w:tblGrid>
      <w:tr w:rsidR="001D32C0">
        <w:tc>
          <w:tcPr>
            <w:tcW w:w="7030" w:type="dxa"/>
          </w:tcPr>
          <w:p w:rsidR="001D32C0" w:rsidRDefault="001D32C0">
            <w:pPr>
              <w:pStyle w:val="ConsPlusNormal"/>
              <w:jc w:val="center"/>
            </w:pPr>
            <w:r>
              <w:t>Решение</w:t>
            </w:r>
          </w:p>
        </w:tc>
        <w:tc>
          <w:tcPr>
            <w:tcW w:w="1018" w:type="dxa"/>
          </w:tcPr>
          <w:p w:rsidR="001D32C0" w:rsidRDefault="001D32C0">
            <w:pPr>
              <w:pStyle w:val="ConsPlusNormal"/>
              <w:jc w:val="center"/>
            </w:pPr>
            <w:r>
              <w:t>Да</w:t>
            </w:r>
          </w:p>
        </w:tc>
        <w:tc>
          <w:tcPr>
            <w:tcW w:w="960" w:type="dxa"/>
          </w:tcPr>
          <w:p w:rsidR="001D32C0" w:rsidRDefault="001D32C0">
            <w:pPr>
              <w:pStyle w:val="ConsPlusNormal"/>
              <w:jc w:val="center"/>
            </w:pPr>
            <w:r>
              <w:t>Нет</w:t>
            </w:r>
          </w:p>
        </w:tc>
      </w:tr>
      <w:tr w:rsidR="001D32C0">
        <w:tc>
          <w:tcPr>
            <w:tcW w:w="7030" w:type="dxa"/>
          </w:tcPr>
          <w:p w:rsidR="001D32C0" w:rsidRDefault="001D32C0">
            <w:pPr>
              <w:pStyle w:val="ConsPlusNormal"/>
            </w:pPr>
            <w:r>
              <w:t>Допустить заявителя к участию в конкурсе?</w:t>
            </w:r>
          </w:p>
        </w:tc>
        <w:tc>
          <w:tcPr>
            <w:tcW w:w="1018" w:type="dxa"/>
          </w:tcPr>
          <w:p w:rsidR="001D32C0" w:rsidRDefault="001D32C0">
            <w:pPr>
              <w:pStyle w:val="ConsPlusNormal"/>
            </w:pPr>
          </w:p>
        </w:tc>
        <w:tc>
          <w:tcPr>
            <w:tcW w:w="960" w:type="dxa"/>
          </w:tcPr>
          <w:p w:rsidR="001D32C0" w:rsidRDefault="001D32C0">
            <w:pPr>
              <w:pStyle w:val="ConsPlusNormal"/>
            </w:pPr>
          </w:p>
        </w:tc>
      </w:tr>
    </w:tbl>
    <w:p w:rsidR="001D32C0" w:rsidRDefault="001D32C0">
      <w:pPr>
        <w:pStyle w:val="ConsPlusNormal"/>
        <w:jc w:val="both"/>
      </w:pPr>
    </w:p>
    <w:p w:rsidR="001D32C0" w:rsidRDefault="001D32C0">
      <w:pPr>
        <w:pStyle w:val="ConsPlusNormal"/>
        <w:ind w:firstLine="540"/>
        <w:jc w:val="both"/>
        <w:outlineLvl w:val="2"/>
      </w:pPr>
      <w:r>
        <w:t>IV. Оценка заявки участника конкурса членом конкурсной комиссии (количество максимально возможных баллов указано для каждого критерия отдельно)</w:t>
      </w:r>
    </w:p>
    <w:p w:rsidR="001D32C0" w:rsidRDefault="001D32C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443"/>
        <w:gridCol w:w="1587"/>
        <w:gridCol w:w="1411"/>
      </w:tblGrid>
      <w:tr w:rsidR="001D32C0">
        <w:tc>
          <w:tcPr>
            <w:tcW w:w="567" w:type="dxa"/>
          </w:tcPr>
          <w:p w:rsidR="001D32C0" w:rsidRDefault="001D32C0">
            <w:pPr>
              <w:pStyle w:val="ConsPlusNormal"/>
              <w:jc w:val="center"/>
            </w:pPr>
            <w:r>
              <w:t>N п/п</w:t>
            </w:r>
          </w:p>
        </w:tc>
        <w:tc>
          <w:tcPr>
            <w:tcW w:w="5443" w:type="dxa"/>
          </w:tcPr>
          <w:p w:rsidR="001D32C0" w:rsidRDefault="001D32C0">
            <w:pPr>
              <w:pStyle w:val="ConsPlusNormal"/>
              <w:jc w:val="center"/>
            </w:pPr>
            <w:r>
              <w:t>Наименование критерия</w:t>
            </w:r>
          </w:p>
        </w:tc>
        <w:tc>
          <w:tcPr>
            <w:tcW w:w="1587" w:type="dxa"/>
          </w:tcPr>
          <w:p w:rsidR="001D32C0" w:rsidRDefault="001D32C0">
            <w:pPr>
              <w:pStyle w:val="ConsPlusNormal"/>
              <w:jc w:val="center"/>
            </w:pPr>
            <w:r>
              <w:t>Диапазон значений</w:t>
            </w:r>
          </w:p>
        </w:tc>
        <w:tc>
          <w:tcPr>
            <w:tcW w:w="1411" w:type="dxa"/>
          </w:tcPr>
          <w:p w:rsidR="001D32C0" w:rsidRDefault="001D32C0">
            <w:pPr>
              <w:pStyle w:val="ConsPlusNormal"/>
              <w:jc w:val="center"/>
            </w:pPr>
            <w:r>
              <w:t>Оценка, баллов</w:t>
            </w:r>
          </w:p>
        </w:tc>
      </w:tr>
      <w:tr w:rsidR="001D32C0">
        <w:tc>
          <w:tcPr>
            <w:tcW w:w="567" w:type="dxa"/>
          </w:tcPr>
          <w:p w:rsidR="001D32C0" w:rsidRDefault="001D32C0">
            <w:pPr>
              <w:pStyle w:val="ConsPlusNormal"/>
              <w:jc w:val="center"/>
            </w:pPr>
            <w:r>
              <w:t>1.</w:t>
            </w:r>
          </w:p>
        </w:tc>
        <w:tc>
          <w:tcPr>
            <w:tcW w:w="5443" w:type="dxa"/>
          </w:tcPr>
          <w:p w:rsidR="001D32C0" w:rsidRDefault="001D32C0">
            <w:pPr>
              <w:pStyle w:val="ConsPlusNormal"/>
            </w:pPr>
            <w:r>
              <w:t>Соотношение планируемых мероприятий с традиционными видами хозяйственной деятельности, осуществляемыми организацией КМНС</w:t>
            </w:r>
          </w:p>
        </w:tc>
        <w:tc>
          <w:tcPr>
            <w:tcW w:w="1587" w:type="dxa"/>
          </w:tcPr>
          <w:p w:rsidR="001D32C0" w:rsidRDefault="001D32C0">
            <w:pPr>
              <w:pStyle w:val="ConsPlusNormal"/>
              <w:jc w:val="center"/>
            </w:pPr>
            <w:r>
              <w:t>От 1 до 5 баллов</w:t>
            </w:r>
          </w:p>
        </w:tc>
        <w:tc>
          <w:tcPr>
            <w:tcW w:w="1411" w:type="dxa"/>
          </w:tcPr>
          <w:p w:rsidR="001D32C0" w:rsidRDefault="001D32C0">
            <w:pPr>
              <w:pStyle w:val="ConsPlusNormal"/>
            </w:pPr>
          </w:p>
        </w:tc>
      </w:tr>
      <w:tr w:rsidR="001D32C0">
        <w:tc>
          <w:tcPr>
            <w:tcW w:w="567" w:type="dxa"/>
          </w:tcPr>
          <w:p w:rsidR="001D32C0" w:rsidRDefault="001D32C0">
            <w:pPr>
              <w:pStyle w:val="ConsPlusNormal"/>
              <w:jc w:val="center"/>
            </w:pPr>
            <w:r>
              <w:t>2.</w:t>
            </w:r>
          </w:p>
        </w:tc>
        <w:tc>
          <w:tcPr>
            <w:tcW w:w="5443" w:type="dxa"/>
          </w:tcPr>
          <w:p w:rsidR="001D32C0" w:rsidRDefault="001D32C0">
            <w:pPr>
              <w:pStyle w:val="ConsPlusNormal"/>
            </w:pPr>
            <w:r>
              <w:t>Необходимость реализации планируемых мероприятий для устойчивой деятельности организации КМНС</w:t>
            </w:r>
          </w:p>
        </w:tc>
        <w:tc>
          <w:tcPr>
            <w:tcW w:w="1587" w:type="dxa"/>
          </w:tcPr>
          <w:p w:rsidR="001D32C0" w:rsidRDefault="001D32C0">
            <w:pPr>
              <w:pStyle w:val="ConsPlusNormal"/>
              <w:jc w:val="center"/>
            </w:pPr>
            <w:r>
              <w:t>От 1 до 5 баллов</w:t>
            </w:r>
          </w:p>
        </w:tc>
        <w:tc>
          <w:tcPr>
            <w:tcW w:w="1411" w:type="dxa"/>
          </w:tcPr>
          <w:p w:rsidR="001D32C0" w:rsidRDefault="001D32C0">
            <w:pPr>
              <w:pStyle w:val="ConsPlusNormal"/>
            </w:pPr>
          </w:p>
        </w:tc>
      </w:tr>
      <w:tr w:rsidR="001D32C0">
        <w:tc>
          <w:tcPr>
            <w:tcW w:w="567" w:type="dxa"/>
          </w:tcPr>
          <w:p w:rsidR="001D32C0" w:rsidRDefault="001D32C0">
            <w:pPr>
              <w:pStyle w:val="ConsPlusNormal"/>
              <w:jc w:val="center"/>
            </w:pPr>
            <w:r>
              <w:t>3.</w:t>
            </w:r>
          </w:p>
        </w:tc>
        <w:tc>
          <w:tcPr>
            <w:tcW w:w="5443" w:type="dxa"/>
          </w:tcPr>
          <w:p w:rsidR="001D32C0" w:rsidRDefault="001D32C0">
            <w:pPr>
              <w:pStyle w:val="ConsPlusNormal"/>
            </w:pPr>
            <w:r>
              <w:t>Соотношение планируемых расходов на реализацию мероприятий и ожидаемых результатов</w:t>
            </w:r>
          </w:p>
        </w:tc>
        <w:tc>
          <w:tcPr>
            <w:tcW w:w="1587" w:type="dxa"/>
          </w:tcPr>
          <w:p w:rsidR="001D32C0" w:rsidRDefault="001D32C0">
            <w:pPr>
              <w:pStyle w:val="ConsPlusNormal"/>
              <w:jc w:val="center"/>
            </w:pPr>
            <w:r>
              <w:t>От 1 до 5 баллов</w:t>
            </w:r>
          </w:p>
        </w:tc>
        <w:tc>
          <w:tcPr>
            <w:tcW w:w="1411" w:type="dxa"/>
          </w:tcPr>
          <w:p w:rsidR="001D32C0" w:rsidRDefault="001D32C0">
            <w:pPr>
              <w:pStyle w:val="ConsPlusNormal"/>
            </w:pPr>
          </w:p>
        </w:tc>
      </w:tr>
      <w:tr w:rsidR="001D32C0">
        <w:tc>
          <w:tcPr>
            <w:tcW w:w="567" w:type="dxa"/>
          </w:tcPr>
          <w:p w:rsidR="001D32C0" w:rsidRDefault="001D32C0">
            <w:pPr>
              <w:pStyle w:val="ConsPlusNormal"/>
              <w:jc w:val="center"/>
            </w:pPr>
            <w:r>
              <w:t>4.</w:t>
            </w:r>
          </w:p>
        </w:tc>
        <w:tc>
          <w:tcPr>
            <w:tcW w:w="5443" w:type="dxa"/>
          </w:tcPr>
          <w:p w:rsidR="001D32C0" w:rsidRDefault="001D32C0">
            <w:pPr>
              <w:pStyle w:val="ConsPlusNormal"/>
            </w:pPr>
            <w:r>
              <w:t>Реалистичность и обоснованность представленной сметы расходов</w:t>
            </w:r>
          </w:p>
        </w:tc>
        <w:tc>
          <w:tcPr>
            <w:tcW w:w="1587" w:type="dxa"/>
          </w:tcPr>
          <w:p w:rsidR="001D32C0" w:rsidRDefault="001D32C0">
            <w:pPr>
              <w:pStyle w:val="ConsPlusNormal"/>
              <w:jc w:val="center"/>
            </w:pPr>
            <w:r>
              <w:t>От 1 до 5 баллов</w:t>
            </w:r>
          </w:p>
        </w:tc>
        <w:tc>
          <w:tcPr>
            <w:tcW w:w="1411" w:type="dxa"/>
          </w:tcPr>
          <w:p w:rsidR="001D32C0" w:rsidRDefault="001D32C0">
            <w:pPr>
              <w:pStyle w:val="ConsPlusNormal"/>
            </w:pPr>
          </w:p>
        </w:tc>
      </w:tr>
      <w:tr w:rsidR="001D32C0">
        <w:tc>
          <w:tcPr>
            <w:tcW w:w="567" w:type="dxa"/>
          </w:tcPr>
          <w:p w:rsidR="001D32C0" w:rsidRDefault="001D32C0">
            <w:pPr>
              <w:pStyle w:val="ConsPlusNormal"/>
              <w:jc w:val="center"/>
            </w:pPr>
            <w:r>
              <w:t>5.</w:t>
            </w:r>
          </w:p>
        </w:tc>
        <w:tc>
          <w:tcPr>
            <w:tcW w:w="5443" w:type="dxa"/>
          </w:tcPr>
          <w:p w:rsidR="001D32C0" w:rsidRDefault="001D32C0">
            <w:pPr>
              <w:pStyle w:val="ConsPlusNormal"/>
            </w:pPr>
            <w:r>
              <w:t>Степень влияния планируемых мероприятий на рост благосостояния членов организации КМНС</w:t>
            </w:r>
          </w:p>
        </w:tc>
        <w:tc>
          <w:tcPr>
            <w:tcW w:w="1587" w:type="dxa"/>
          </w:tcPr>
          <w:p w:rsidR="001D32C0" w:rsidRDefault="001D32C0">
            <w:pPr>
              <w:pStyle w:val="ConsPlusNormal"/>
              <w:jc w:val="center"/>
            </w:pPr>
            <w:r>
              <w:t>От 1 до 5 баллов</w:t>
            </w:r>
          </w:p>
        </w:tc>
        <w:tc>
          <w:tcPr>
            <w:tcW w:w="1411" w:type="dxa"/>
          </w:tcPr>
          <w:p w:rsidR="001D32C0" w:rsidRDefault="001D32C0">
            <w:pPr>
              <w:pStyle w:val="ConsPlusNormal"/>
            </w:pPr>
          </w:p>
        </w:tc>
      </w:tr>
      <w:tr w:rsidR="001D32C0">
        <w:tc>
          <w:tcPr>
            <w:tcW w:w="567" w:type="dxa"/>
          </w:tcPr>
          <w:p w:rsidR="001D32C0" w:rsidRDefault="001D32C0">
            <w:pPr>
              <w:pStyle w:val="ConsPlusNormal"/>
              <w:jc w:val="center"/>
            </w:pPr>
            <w:r>
              <w:t>6.</w:t>
            </w:r>
          </w:p>
        </w:tc>
        <w:tc>
          <w:tcPr>
            <w:tcW w:w="5443" w:type="dxa"/>
          </w:tcPr>
          <w:p w:rsidR="001D32C0" w:rsidRDefault="001D32C0">
            <w:pPr>
              <w:pStyle w:val="ConsPlusNormal"/>
            </w:pPr>
            <w:r>
              <w:t>Количество членов организации КМНС</w:t>
            </w:r>
          </w:p>
        </w:tc>
        <w:tc>
          <w:tcPr>
            <w:tcW w:w="1587" w:type="dxa"/>
          </w:tcPr>
          <w:p w:rsidR="001D32C0" w:rsidRDefault="001D32C0">
            <w:pPr>
              <w:pStyle w:val="ConsPlusNormal"/>
              <w:jc w:val="center"/>
            </w:pPr>
            <w:r>
              <w:t>От 1 до 5 баллов</w:t>
            </w:r>
          </w:p>
        </w:tc>
        <w:tc>
          <w:tcPr>
            <w:tcW w:w="1411" w:type="dxa"/>
          </w:tcPr>
          <w:p w:rsidR="001D32C0" w:rsidRDefault="001D32C0">
            <w:pPr>
              <w:pStyle w:val="ConsPlusNormal"/>
            </w:pPr>
          </w:p>
        </w:tc>
      </w:tr>
    </w:tbl>
    <w:p w:rsidR="001D32C0" w:rsidRDefault="001D32C0">
      <w:pPr>
        <w:pStyle w:val="ConsPlusNormal"/>
        <w:jc w:val="both"/>
      </w:pPr>
    </w:p>
    <w:p w:rsidR="001D32C0" w:rsidRDefault="001D32C0">
      <w:pPr>
        <w:pStyle w:val="ConsPlusNormal"/>
        <w:ind w:firstLine="540"/>
        <w:jc w:val="both"/>
        <w:outlineLvl w:val="2"/>
      </w:pPr>
      <w:r>
        <w:t>V. Комментарии члена конкурсной комиссии</w:t>
      </w:r>
    </w:p>
    <w:p w:rsidR="001D32C0" w:rsidRDefault="001D32C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443"/>
      </w:tblGrid>
      <w:tr w:rsidR="001D32C0">
        <w:tc>
          <w:tcPr>
            <w:tcW w:w="567" w:type="dxa"/>
          </w:tcPr>
          <w:p w:rsidR="001D32C0" w:rsidRDefault="001D32C0">
            <w:pPr>
              <w:pStyle w:val="ConsPlusNormal"/>
              <w:jc w:val="center"/>
            </w:pPr>
            <w:r>
              <w:t>N п/п</w:t>
            </w:r>
          </w:p>
        </w:tc>
        <w:tc>
          <w:tcPr>
            <w:tcW w:w="5443" w:type="dxa"/>
          </w:tcPr>
          <w:p w:rsidR="001D32C0" w:rsidRDefault="001D32C0">
            <w:pPr>
              <w:pStyle w:val="ConsPlusNormal"/>
              <w:jc w:val="center"/>
            </w:pPr>
            <w:r>
              <w:t>Комментарий</w:t>
            </w:r>
          </w:p>
        </w:tc>
      </w:tr>
      <w:tr w:rsidR="001D32C0">
        <w:tc>
          <w:tcPr>
            <w:tcW w:w="567" w:type="dxa"/>
          </w:tcPr>
          <w:p w:rsidR="001D32C0" w:rsidRDefault="001D32C0">
            <w:pPr>
              <w:pStyle w:val="ConsPlusNormal"/>
              <w:jc w:val="center"/>
            </w:pPr>
            <w:r>
              <w:t>1.</w:t>
            </w:r>
          </w:p>
        </w:tc>
        <w:tc>
          <w:tcPr>
            <w:tcW w:w="5443" w:type="dxa"/>
          </w:tcPr>
          <w:p w:rsidR="001D32C0" w:rsidRDefault="001D32C0">
            <w:pPr>
              <w:pStyle w:val="ConsPlusNormal"/>
            </w:pPr>
            <w:r>
              <w:t>По критериям</w:t>
            </w:r>
          </w:p>
        </w:tc>
      </w:tr>
      <w:tr w:rsidR="001D32C0">
        <w:tc>
          <w:tcPr>
            <w:tcW w:w="567" w:type="dxa"/>
          </w:tcPr>
          <w:p w:rsidR="001D32C0" w:rsidRDefault="001D32C0">
            <w:pPr>
              <w:pStyle w:val="ConsPlusNormal"/>
              <w:jc w:val="center"/>
            </w:pPr>
            <w:r>
              <w:t>2.</w:t>
            </w:r>
          </w:p>
        </w:tc>
        <w:tc>
          <w:tcPr>
            <w:tcW w:w="5443" w:type="dxa"/>
          </w:tcPr>
          <w:p w:rsidR="001D32C0" w:rsidRDefault="001D32C0">
            <w:pPr>
              <w:pStyle w:val="ConsPlusNormal"/>
            </w:pPr>
            <w:r>
              <w:t>По разделам заявки</w:t>
            </w:r>
          </w:p>
        </w:tc>
      </w:tr>
      <w:tr w:rsidR="001D32C0">
        <w:tc>
          <w:tcPr>
            <w:tcW w:w="567" w:type="dxa"/>
          </w:tcPr>
          <w:p w:rsidR="001D32C0" w:rsidRDefault="001D32C0">
            <w:pPr>
              <w:pStyle w:val="ConsPlusNormal"/>
              <w:jc w:val="center"/>
            </w:pPr>
            <w:r>
              <w:t>3.</w:t>
            </w:r>
          </w:p>
        </w:tc>
        <w:tc>
          <w:tcPr>
            <w:tcW w:w="5443" w:type="dxa"/>
          </w:tcPr>
          <w:p w:rsidR="001D32C0" w:rsidRDefault="001D32C0">
            <w:pPr>
              <w:pStyle w:val="ConsPlusNormal"/>
            </w:pPr>
            <w:r>
              <w:t>По смете (бюджету) заявки</w:t>
            </w:r>
          </w:p>
        </w:tc>
      </w:tr>
    </w:tbl>
    <w:p w:rsidR="001D32C0" w:rsidRDefault="001D32C0">
      <w:pPr>
        <w:pStyle w:val="ConsPlusNormal"/>
        <w:jc w:val="both"/>
      </w:pPr>
    </w:p>
    <w:p w:rsidR="001D32C0" w:rsidRDefault="001D32C0">
      <w:pPr>
        <w:pStyle w:val="ConsPlusNormal"/>
        <w:ind w:firstLine="540"/>
        <w:jc w:val="both"/>
        <w:outlineLvl w:val="2"/>
      </w:pPr>
      <w:r>
        <w:t>VI. Решение по результатам рассмотрения заявки участника конкурса (второй этап)</w:t>
      </w:r>
    </w:p>
    <w:p w:rsidR="001D32C0" w:rsidRDefault="001D32C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7"/>
        <w:gridCol w:w="1186"/>
      </w:tblGrid>
      <w:tr w:rsidR="001D32C0">
        <w:tc>
          <w:tcPr>
            <w:tcW w:w="7597" w:type="dxa"/>
          </w:tcPr>
          <w:p w:rsidR="001D32C0" w:rsidRDefault="001D32C0">
            <w:pPr>
              <w:pStyle w:val="ConsPlusNormal"/>
              <w:jc w:val="center"/>
            </w:pPr>
            <w:r>
              <w:t>Решение</w:t>
            </w:r>
          </w:p>
        </w:tc>
        <w:tc>
          <w:tcPr>
            <w:tcW w:w="1186" w:type="dxa"/>
          </w:tcPr>
          <w:p w:rsidR="001D32C0" w:rsidRDefault="001D32C0">
            <w:pPr>
              <w:pStyle w:val="ConsPlusNormal"/>
              <w:jc w:val="center"/>
            </w:pPr>
            <w:r>
              <w:t>Отметка</w:t>
            </w:r>
          </w:p>
        </w:tc>
      </w:tr>
      <w:tr w:rsidR="001D32C0">
        <w:tc>
          <w:tcPr>
            <w:tcW w:w="7597" w:type="dxa"/>
          </w:tcPr>
          <w:p w:rsidR="001D32C0" w:rsidRDefault="001D32C0">
            <w:pPr>
              <w:pStyle w:val="ConsPlusNormal"/>
            </w:pPr>
            <w:r>
              <w:t>Заявка рекомендуется к финансированию в первоначальном виде</w:t>
            </w:r>
          </w:p>
        </w:tc>
        <w:tc>
          <w:tcPr>
            <w:tcW w:w="1186" w:type="dxa"/>
          </w:tcPr>
          <w:p w:rsidR="001D32C0" w:rsidRDefault="001D32C0">
            <w:pPr>
              <w:pStyle w:val="ConsPlusNormal"/>
            </w:pPr>
          </w:p>
        </w:tc>
      </w:tr>
      <w:tr w:rsidR="001D32C0">
        <w:tc>
          <w:tcPr>
            <w:tcW w:w="7597" w:type="dxa"/>
          </w:tcPr>
          <w:p w:rsidR="001D32C0" w:rsidRDefault="001D32C0">
            <w:pPr>
              <w:pStyle w:val="ConsPlusNormal"/>
            </w:pPr>
            <w:r>
              <w:t>Заявка рекомендуется к финансированию с изменениями в бюджете (в комментарии укажите, какими)</w:t>
            </w:r>
          </w:p>
        </w:tc>
        <w:tc>
          <w:tcPr>
            <w:tcW w:w="1186" w:type="dxa"/>
          </w:tcPr>
          <w:p w:rsidR="001D32C0" w:rsidRDefault="001D32C0">
            <w:pPr>
              <w:pStyle w:val="ConsPlusNormal"/>
            </w:pPr>
          </w:p>
        </w:tc>
      </w:tr>
      <w:tr w:rsidR="001D32C0">
        <w:tc>
          <w:tcPr>
            <w:tcW w:w="7597" w:type="dxa"/>
          </w:tcPr>
          <w:p w:rsidR="001D32C0" w:rsidRDefault="001D32C0">
            <w:pPr>
              <w:pStyle w:val="ConsPlusNormal"/>
            </w:pPr>
            <w:r>
              <w:t>Заявка рекомендуется к финансированию при условии внесения изменений и дополнений в заявку (в комментарии укажите, каких)</w:t>
            </w:r>
          </w:p>
        </w:tc>
        <w:tc>
          <w:tcPr>
            <w:tcW w:w="1186" w:type="dxa"/>
          </w:tcPr>
          <w:p w:rsidR="001D32C0" w:rsidRDefault="001D32C0">
            <w:pPr>
              <w:pStyle w:val="ConsPlusNormal"/>
            </w:pPr>
          </w:p>
        </w:tc>
      </w:tr>
      <w:tr w:rsidR="001D32C0">
        <w:tc>
          <w:tcPr>
            <w:tcW w:w="7597" w:type="dxa"/>
          </w:tcPr>
          <w:p w:rsidR="001D32C0" w:rsidRDefault="001D32C0">
            <w:pPr>
              <w:pStyle w:val="ConsPlusNormal"/>
            </w:pPr>
            <w:r>
              <w:t>Заявка не рекомендуется к финансированию (в комментарии укажите, почему)</w:t>
            </w:r>
          </w:p>
        </w:tc>
        <w:tc>
          <w:tcPr>
            <w:tcW w:w="1186" w:type="dxa"/>
          </w:tcPr>
          <w:p w:rsidR="001D32C0" w:rsidRDefault="001D32C0">
            <w:pPr>
              <w:pStyle w:val="ConsPlusNormal"/>
            </w:pPr>
          </w:p>
        </w:tc>
      </w:tr>
    </w:tbl>
    <w:p w:rsidR="001D32C0" w:rsidRDefault="001D32C0">
      <w:pPr>
        <w:pStyle w:val="ConsPlusNormal"/>
        <w:jc w:val="both"/>
      </w:pPr>
    </w:p>
    <w:p w:rsidR="001D32C0" w:rsidRDefault="001D32C0">
      <w:pPr>
        <w:pStyle w:val="ConsPlusNonformat"/>
        <w:jc w:val="both"/>
      </w:pPr>
      <w:r>
        <w:t>__________________________________   _____________</w:t>
      </w:r>
    </w:p>
    <w:p w:rsidR="001D32C0" w:rsidRDefault="001D32C0">
      <w:pPr>
        <w:pStyle w:val="ConsPlusNonformat"/>
        <w:jc w:val="both"/>
      </w:pPr>
      <w:r>
        <w:t>подпись члена конкурсной комиссии         дата</w:t>
      </w: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right"/>
        <w:outlineLvl w:val="1"/>
      </w:pPr>
      <w:r>
        <w:t>Приложение 3</w:t>
      </w:r>
    </w:p>
    <w:p w:rsidR="001D32C0" w:rsidRDefault="001D32C0">
      <w:pPr>
        <w:pStyle w:val="ConsPlusNormal"/>
        <w:jc w:val="right"/>
      </w:pPr>
      <w:r>
        <w:t>к Положению о порядке предоставления</w:t>
      </w:r>
    </w:p>
    <w:p w:rsidR="001D32C0" w:rsidRDefault="001D32C0">
      <w:pPr>
        <w:pStyle w:val="ConsPlusNormal"/>
        <w:jc w:val="right"/>
      </w:pPr>
      <w:r>
        <w:t>грантов из окружного бюджета</w:t>
      </w:r>
    </w:p>
    <w:p w:rsidR="001D32C0" w:rsidRDefault="001D32C0">
      <w:pPr>
        <w:pStyle w:val="ConsPlusNormal"/>
        <w:jc w:val="right"/>
      </w:pPr>
      <w:r>
        <w:t>на обеспечение деятельности семейным</w:t>
      </w:r>
    </w:p>
    <w:p w:rsidR="001D32C0" w:rsidRDefault="001D32C0">
      <w:pPr>
        <w:pStyle w:val="ConsPlusNormal"/>
        <w:jc w:val="right"/>
      </w:pPr>
      <w:r>
        <w:t>(родовым) общинам коренных</w:t>
      </w:r>
    </w:p>
    <w:p w:rsidR="001D32C0" w:rsidRDefault="001D32C0">
      <w:pPr>
        <w:pStyle w:val="ConsPlusNormal"/>
        <w:jc w:val="right"/>
      </w:pPr>
      <w:r>
        <w:t>малочисленных народов Севера</w:t>
      </w:r>
    </w:p>
    <w:p w:rsidR="001D32C0" w:rsidRDefault="001D32C0">
      <w:pPr>
        <w:pStyle w:val="ConsPlusNormal"/>
        <w:jc w:val="right"/>
      </w:pPr>
      <w:r>
        <w:t>в Ненецком автономном округе,</w:t>
      </w:r>
    </w:p>
    <w:p w:rsidR="001D32C0" w:rsidRDefault="001D32C0">
      <w:pPr>
        <w:pStyle w:val="ConsPlusNormal"/>
        <w:jc w:val="right"/>
      </w:pPr>
      <w:r>
        <w:t>утвержденному постановлением Администрации</w:t>
      </w:r>
    </w:p>
    <w:p w:rsidR="001D32C0" w:rsidRDefault="001D32C0">
      <w:pPr>
        <w:pStyle w:val="ConsPlusNormal"/>
        <w:jc w:val="right"/>
      </w:pPr>
      <w:r>
        <w:t>Ненецкого автономного округа</w:t>
      </w:r>
    </w:p>
    <w:p w:rsidR="001D32C0" w:rsidRDefault="001D32C0">
      <w:pPr>
        <w:pStyle w:val="ConsPlusNormal"/>
        <w:jc w:val="right"/>
      </w:pPr>
      <w:r>
        <w:t>от 21.10.2015 N 341-п</w:t>
      </w:r>
    </w:p>
    <w:p w:rsidR="001D32C0" w:rsidRDefault="001D32C0">
      <w:pPr>
        <w:pStyle w:val="ConsPlusNormal"/>
        <w:jc w:val="both"/>
      </w:pPr>
    </w:p>
    <w:p w:rsidR="001D32C0" w:rsidRDefault="001D32C0">
      <w:pPr>
        <w:pStyle w:val="ConsPlusNormal"/>
        <w:jc w:val="center"/>
      </w:pPr>
      <w:bookmarkStart w:id="11" w:name="P423"/>
      <w:bookmarkEnd w:id="11"/>
      <w:r>
        <w:t>ИТОГОВЫЙ РЕЙТИНГ</w:t>
      </w:r>
    </w:p>
    <w:p w:rsidR="001D32C0" w:rsidRDefault="001D32C0">
      <w:pPr>
        <w:pStyle w:val="ConsPlusNormal"/>
        <w:jc w:val="center"/>
      </w:pPr>
      <w:r>
        <w:t>ОЦЕНОК ЗАЯВОК</w:t>
      </w:r>
    </w:p>
    <w:p w:rsidR="001D32C0" w:rsidRDefault="001D32C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3"/>
        <w:gridCol w:w="3572"/>
        <w:gridCol w:w="1984"/>
        <w:gridCol w:w="2891"/>
      </w:tblGrid>
      <w:tr w:rsidR="001D32C0">
        <w:tc>
          <w:tcPr>
            <w:tcW w:w="603" w:type="dxa"/>
          </w:tcPr>
          <w:p w:rsidR="001D32C0" w:rsidRDefault="001D32C0">
            <w:pPr>
              <w:pStyle w:val="ConsPlusNormal"/>
              <w:jc w:val="center"/>
            </w:pPr>
            <w:r>
              <w:t>N п/п</w:t>
            </w:r>
          </w:p>
        </w:tc>
        <w:tc>
          <w:tcPr>
            <w:tcW w:w="3572" w:type="dxa"/>
          </w:tcPr>
          <w:p w:rsidR="001D32C0" w:rsidRDefault="001D32C0">
            <w:pPr>
              <w:pStyle w:val="ConsPlusNormal"/>
              <w:jc w:val="center"/>
            </w:pPr>
            <w:r>
              <w:t>Наименование организации КМНС</w:t>
            </w:r>
          </w:p>
        </w:tc>
        <w:tc>
          <w:tcPr>
            <w:tcW w:w="1984" w:type="dxa"/>
          </w:tcPr>
          <w:p w:rsidR="001D32C0" w:rsidRDefault="001D32C0">
            <w:pPr>
              <w:pStyle w:val="ConsPlusNormal"/>
              <w:jc w:val="center"/>
            </w:pPr>
            <w:r>
              <w:t>Сумма запрашиваемого гранта</w:t>
            </w:r>
          </w:p>
        </w:tc>
        <w:tc>
          <w:tcPr>
            <w:tcW w:w="2891" w:type="dxa"/>
          </w:tcPr>
          <w:p w:rsidR="001D32C0" w:rsidRDefault="001D32C0">
            <w:pPr>
              <w:pStyle w:val="ConsPlusNormal"/>
              <w:jc w:val="center"/>
            </w:pPr>
            <w:r>
              <w:t>Среднее значение оценок членов конкурсной комиссии (в порядке убывания)</w:t>
            </w:r>
          </w:p>
        </w:tc>
      </w:tr>
      <w:tr w:rsidR="001D32C0">
        <w:tc>
          <w:tcPr>
            <w:tcW w:w="603" w:type="dxa"/>
          </w:tcPr>
          <w:p w:rsidR="001D32C0" w:rsidRDefault="001D32C0">
            <w:pPr>
              <w:pStyle w:val="ConsPlusNormal"/>
            </w:pPr>
          </w:p>
        </w:tc>
        <w:tc>
          <w:tcPr>
            <w:tcW w:w="3572" w:type="dxa"/>
          </w:tcPr>
          <w:p w:rsidR="001D32C0" w:rsidRDefault="001D32C0">
            <w:pPr>
              <w:pStyle w:val="ConsPlusNormal"/>
            </w:pPr>
          </w:p>
        </w:tc>
        <w:tc>
          <w:tcPr>
            <w:tcW w:w="1984" w:type="dxa"/>
          </w:tcPr>
          <w:p w:rsidR="001D32C0" w:rsidRDefault="001D32C0">
            <w:pPr>
              <w:pStyle w:val="ConsPlusNormal"/>
            </w:pPr>
          </w:p>
        </w:tc>
        <w:tc>
          <w:tcPr>
            <w:tcW w:w="2891" w:type="dxa"/>
          </w:tcPr>
          <w:p w:rsidR="001D32C0" w:rsidRDefault="001D32C0">
            <w:pPr>
              <w:pStyle w:val="ConsPlusNormal"/>
            </w:pPr>
          </w:p>
        </w:tc>
      </w:tr>
      <w:tr w:rsidR="001D32C0">
        <w:tc>
          <w:tcPr>
            <w:tcW w:w="603" w:type="dxa"/>
          </w:tcPr>
          <w:p w:rsidR="001D32C0" w:rsidRDefault="001D32C0">
            <w:pPr>
              <w:pStyle w:val="ConsPlusNormal"/>
            </w:pPr>
          </w:p>
        </w:tc>
        <w:tc>
          <w:tcPr>
            <w:tcW w:w="3572" w:type="dxa"/>
          </w:tcPr>
          <w:p w:rsidR="001D32C0" w:rsidRDefault="001D32C0">
            <w:pPr>
              <w:pStyle w:val="ConsPlusNormal"/>
            </w:pPr>
          </w:p>
        </w:tc>
        <w:tc>
          <w:tcPr>
            <w:tcW w:w="1984" w:type="dxa"/>
          </w:tcPr>
          <w:p w:rsidR="001D32C0" w:rsidRDefault="001D32C0">
            <w:pPr>
              <w:pStyle w:val="ConsPlusNormal"/>
            </w:pPr>
          </w:p>
        </w:tc>
        <w:tc>
          <w:tcPr>
            <w:tcW w:w="2891" w:type="dxa"/>
          </w:tcPr>
          <w:p w:rsidR="001D32C0" w:rsidRDefault="001D32C0">
            <w:pPr>
              <w:pStyle w:val="ConsPlusNormal"/>
            </w:pPr>
          </w:p>
        </w:tc>
      </w:tr>
      <w:tr w:rsidR="001D32C0">
        <w:tc>
          <w:tcPr>
            <w:tcW w:w="603" w:type="dxa"/>
          </w:tcPr>
          <w:p w:rsidR="001D32C0" w:rsidRDefault="001D32C0">
            <w:pPr>
              <w:pStyle w:val="ConsPlusNormal"/>
            </w:pPr>
          </w:p>
        </w:tc>
        <w:tc>
          <w:tcPr>
            <w:tcW w:w="3572" w:type="dxa"/>
          </w:tcPr>
          <w:p w:rsidR="001D32C0" w:rsidRDefault="001D32C0">
            <w:pPr>
              <w:pStyle w:val="ConsPlusNormal"/>
            </w:pPr>
          </w:p>
        </w:tc>
        <w:tc>
          <w:tcPr>
            <w:tcW w:w="1984" w:type="dxa"/>
          </w:tcPr>
          <w:p w:rsidR="001D32C0" w:rsidRDefault="001D32C0">
            <w:pPr>
              <w:pStyle w:val="ConsPlusNormal"/>
            </w:pPr>
          </w:p>
        </w:tc>
        <w:tc>
          <w:tcPr>
            <w:tcW w:w="2891" w:type="dxa"/>
          </w:tcPr>
          <w:p w:rsidR="001D32C0" w:rsidRDefault="001D32C0">
            <w:pPr>
              <w:pStyle w:val="ConsPlusNormal"/>
            </w:pPr>
          </w:p>
        </w:tc>
      </w:tr>
      <w:tr w:rsidR="001D32C0">
        <w:tc>
          <w:tcPr>
            <w:tcW w:w="603" w:type="dxa"/>
          </w:tcPr>
          <w:p w:rsidR="001D32C0" w:rsidRDefault="001D32C0">
            <w:pPr>
              <w:pStyle w:val="ConsPlusNormal"/>
            </w:pPr>
          </w:p>
        </w:tc>
        <w:tc>
          <w:tcPr>
            <w:tcW w:w="3572" w:type="dxa"/>
          </w:tcPr>
          <w:p w:rsidR="001D32C0" w:rsidRDefault="001D32C0">
            <w:pPr>
              <w:pStyle w:val="ConsPlusNormal"/>
            </w:pPr>
          </w:p>
        </w:tc>
        <w:tc>
          <w:tcPr>
            <w:tcW w:w="1984" w:type="dxa"/>
          </w:tcPr>
          <w:p w:rsidR="001D32C0" w:rsidRDefault="001D32C0">
            <w:pPr>
              <w:pStyle w:val="ConsPlusNormal"/>
            </w:pPr>
          </w:p>
        </w:tc>
        <w:tc>
          <w:tcPr>
            <w:tcW w:w="2891" w:type="dxa"/>
          </w:tcPr>
          <w:p w:rsidR="001D32C0" w:rsidRDefault="001D32C0">
            <w:pPr>
              <w:pStyle w:val="ConsPlusNormal"/>
            </w:pPr>
          </w:p>
        </w:tc>
      </w:tr>
    </w:tbl>
    <w:p w:rsidR="001D32C0" w:rsidRDefault="001D32C0">
      <w:pPr>
        <w:pStyle w:val="ConsPlusNormal"/>
        <w:jc w:val="both"/>
      </w:pPr>
    </w:p>
    <w:p w:rsidR="001D32C0" w:rsidRDefault="001D32C0">
      <w:pPr>
        <w:pStyle w:val="ConsPlusNonformat"/>
        <w:jc w:val="both"/>
      </w:pPr>
      <w:r>
        <w:t>Секретарь конкурсной комиссии: ____________ (_____________)</w:t>
      </w:r>
    </w:p>
    <w:p w:rsidR="001D32C0" w:rsidRDefault="001D32C0">
      <w:pPr>
        <w:pStyle w:val="ConsPlusNonformat"/>
        <w:jc w:val="both"/>
      </w:pPr>
    </w:p>
    <w:p w:rsidR="001D32C0" w:rsidRDefault="001D32C0">
      <w:pPr>
        <w:pStyle w:val="ConsPlusNonformat"/>
        <w:jc w:val="both"/>
      </w:pPr>
      <w:r>
        <w:t>Председатель конкурсной комиссии: _______________ (_____________)</w:t>
      </w:r>
    </w:p>
    <w:p w:rsidR="001D32C0" w:rsidRDefault="001D32C0">
      <w:pPr>
        <w:pStyle w:val="ConsPlusNonformat"/>
        <w:jc w:val="both"/>
      </w:pPr>
    </w:p>
    <w:p w:rsidR="001D32C0" w:rsidRDefault="001D32C0">
      <w:pPr>
        <w:pStyle w:val="ConsPlusNonformat"/>
        <w:jc w:val="both"/>
      </w:pPr>
      <w:r>
        <w:t>Дата: "__" __________ 20__ г.</w:t>
      </w: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right"/>
        <w:outlineLvl w:val="1"/>
      </w:pPr>
      <w:r>
        <w:t>Приложение 4</w:t>
      </w:r>
    </w:p>
    <w:p w:rsidR="001D32C0" w:rsidRDefault="001D32C0">
      <w:pPr>
        <w:pStyle w:val="ConsPlusNormal"/>
        <w:jc w:val="right"/>
      </w:pPr>
      <w:r>
        <w:t>к Положению о порядке предоставления</w:t>
      </w:r>
    </w:p>
    <w:p w:rsidR="001D32C0" w:rsidRDefault="001D32C0">
      <w:pPr>
        <w:pStyle w:val="ConsPlusNormal"/>
        <w:jc w:val="right"/>
      </w:pPr>
      <w:r>
        <w:t>грантов из окружного бюджета</w:t>
      </w:r>
    </w:p>
    <w:p w:rsidR="001D32C0" w:rsidRDefault="001D32C0">
      <w:pPr>
        <w:pStyle w:val="ConsPlusNormal"/>
        <w:jc w:val="right"/>
      </w:pPr>
      <w:r>
        <w:t>на обеспечение деятельности семейным</w:t>
      </w:r>
    </w:p>
    <w:p w:rsidR="001D32C0" w:rsidRDefault="001D32C0">
      <w:pPr>
        <w:pStyle w:val="ConsPlusNormal"/>
        <w:jc w:val="right"/>
      </w:pPr>
      <w:r>
        <w:t>(родовым) общинам коренных</w:t>
      </w:r>
    </w:p>
    <w:p w:rsidR="001D32C0" w:rsidRDefault="001D32C0">
      <w:pPr>
        <w:pStyle w:val="ConsPlusNormal"/>
        <w:jc w:val="right"/>
      </w:pPr>
      <w:r>
        <w:t>малочисленных народов Севера</w:t>
      </w:r>
    </w:p>
    <w:p w:rsidR="001D32C0" w:rsidRDefault="001D32C0">
      <w:pPr>
        <w:pStyle w:val="ConsPlusNormal"/>
        <w:jc w:val="right"/>
      </w:pPr>
      <w:r>
        <w:t>в Ненецком автономном округе,</w:t>
      </w:r>
    </w:p>
    <w:p w:rsidR="001D32C0" w:rsidRDefault="001D32C0">
      <w:pPr>
        <w:pStyle w:val="ConsPlusNormal"/>
        <w:jc w:val="right"/>
      </w:pPr>
      <w:r>
        <w:t>утвержденному постановлением Администрации</w:t>
      </w:r>
    </w:p>
    <w:p w:rsidR="001D32C0" w:rsidRDefault="001D32C0">
      <w:pPr>
        <w:pStyle w:val="ConsPlusNormal"/>
        <w:jc w:val="right"/>
      </w:pPr>
      <w:r>
        <w:t>Ненецкого автономного округа</w:t>
      </w:r>
    </w:p>
    <w:p w:rsidR="001D32C0" w:rsidRDefault="001D32C0">
      <w:pPr>
        <w:pStyle w:val="ConsPlusNormal"/>
        <w:jc w:val="right"/>
      </w:pPr>
      <w:r>
        <w:t>от 21.10.2015 N 341-п</w:t>
      </w:r>
    </w:p>
    <w:p w:rsidR="001D32C0" w:rsidRDefault="001D32C0">
      <w:pPr>
        <w:pStyle w:val="ConsPlusNormal"/>
        <w:jc w:val="both"/>
      </w:pPr>
    </w:p>
    <w:p w:rsidR="001D32C0" w:rsidRDefault="001D32C0">
      <w:pPr>
        <w:pStyle w:val="ConsPlusNonformat"/>
        <w:jc w:val="both"/>
      </w:pPr>
      <w:r>
        <w:t xml:space="preserve">                                                ┌──────────────┬──────────┐</w:t>
      </w:r>
    </w:p>
    <w:p w:rsidR="001D32C0" w:rsidRDefault="001D32C0">
      <w:pPr>
        <w:pStyle w:val="ConsPlusNonformat"/>
        <w:jc w:val="both"/>
      </w:pPr>
      <w:r>
        <w:t xml:space="preserve">                                                │Дата получения│          │</w:t>
      </w:r>
    </w:p>
    <w:p w:rsidR="001D32C0" w:rsidRDefault="001D32C0">
      <w:pPr>
        <w:pStyle w:val="ConsPlusNonformat"/>
        <w:jc w:val="both"/>
      </w:pPr>
      <w:r>
        <w:t xml:space="preserve">                                                │заявки:       │          │</w:t>
      </w:r>
    </w:p>
    <w:p w:rsidR="001D32C0" w:rsidRDefault="001D32C0">
      <w:pPr>
        <w:pStyle w:val="ConsPlusNonformat"/>
        <w:jc w:val="both"/>
      </w:pPr>
      <w:r>
        <w:t xml:space="preserve">                                                ├──────────────┼──────────┤</w:t>
      </w:r>
    </w:p>
    <w:p w:rsidR="001D32C0" w:rsidRDefault="001D32C0">
      <w:pPr>
        <w:pStyle w:val="ConsPlusNonformat"/>
        <w:jc w:val="both"/>
      </w:pPr>
      <w:r>
        <w:t xml:space="preserve">                                                │Номер заявки: │          │</w:t>
      </w:r>
    </w:p>
    <w:p w:rsidR="001D32C0" w:rsidRDefault="001D32C0">
      <w:pPr>
        <w:pStyle w:val="ConsPlusNonformat"/>
        <w:jc w:val="both"/>
      </w:pPr>
      <w:r>
        <w:t xml:space="preserve">                                                └──────────────┴──────────┘</w:t>
      </w:r>
    </w:p>
    <w:p w:rsidR="001D32C0" w:rsidRDefault="001D32C0">
      <w:pPr>
        <w:pStyle w:val="ConsPlusNormal"/>
        <w:jc w:val="both"/>
      </w:pPr>
    </w:p>
    <w:p w:rsidR="001D32C0" w:rsidRDefault="001D32C0">
      <w:pPr>
        <w:pStyle w:val="ConsPlusNormal"/>
        <w:jc w:val="center"/>
      </w:pPr>
      <w:bookmarkStart w:id="12" w:name="P475"/>
      <w:bookmarkEnd w:id="12"/>
      <w:r>
        <w:t>ЗАЯВЛЕНИЕ</w:t>
      </w:r>
    </w:p>
    <w:p w:rsidR="001D32C0" w:rsidRDefault="001D32C0">
      <w:pPr>
        <w:pStyle w:val="ConsPlusNormal"/>
        <w:jc w:val="center"/>
      </w:pPr>
      <w:r>
        <w:t>на участие в конкурсе организаций КМНС на право получения</w:t>
      </w:r>
    </w:p>
    <w:p w:rsidR="001D32C0" w:rsidRDefault="001D32C0">
      <w:pPr>
        <w:pStyle w:val="ConsPlusNormal"/>
        <w:jc w:val="center"/>
      </w:pPr>
      <w:r>
        <w:t>грантов из окружного бюджета на обеспечение деятельности</w:t>
      </w:r>
    </w:p>
    <w:p w:rsidR="001D32C0" w:rsidRDefault="001D32C0">
      <w:pPr>
        <w:pStyle w:val="ConsPlusNormal"/>
        <w:jc w:val="both"/>
      </w:pPr>
    </w:p>
    <w:p w:rsidR="001D32C0" w:rsidRDefault="001D32C0">
      <w:pPr>
        <w:pStyle w:val="ConsPlusNormal"/>
        <w:ind w:firstLine="540"/>
        <w:jc w:val="both"/>
        <w:outlineLvl w:val="2"/>
      </w:pPr>
      <w:r>
        <w:t>I. Сведения об организации КМНС:</w:t>
      </w:r>
    </w:p>
    <w:p w:rsidR="001D32C0" w:rsidRDefault="001D32C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9"/>
        <w:gridCol w:w="3402"/>
        <w:gridCol w:w="4394"/>
        <w:gridCol w:w="709"/>
      </w:tblGrid>
      <w:tr w:rsidR="001D32C0">
        <w:tc>
          <w:tcPr>
            <w:tcW w:w="539" w:type="dxa"/>
          </w:tcPr>
          <w:p w:rsidR="001D32C0" w:rsidRDefault="001D32C0">
            <w:pPr>
              <w:pStyle w:val="ConsPlusNormal"/>
              <w:jc w:val="center"/>
            </w:pPr>
            <w:r>
              <w:t>1.</w:t>
            </w:r>
          </w:p>
        </w:tc>
        <w:tc>
          <w:tcPr>
            <w:tcW w:w="3402" w:type="dxa"/>
          </w:tcPr>
          <w:p w:rsidR="001D32C0" w:rsidRDefault="001D32C0">
            <w:pPr>
              <w:pStyle w:val="ConsPlusNormal"/>
            </w:pPr>
            <w:r>
              <w:t>Наименование</w:t>
            </w:r>
          </w:p>
        </w:tc>
        <w:tc>
          <w:tcPr>
            <w:tcW w:w="5103" w:type="dxa"/>
            <w:gridSpan w:val="2"/>
          </w:tcPr>
          <w:p w:rsidR="001D32C0" w:rsidRDefault="001D32C0">
            <w:pPr>
              <w:pStyle w:val="ConsPlusNormal"/>
            </w:pPr>
          </w:p>
        </w:tc>
      </w:tr>
      <w:tr w:rsidR="001D32C0">
        <w:tc>
          <w:tcPr>
            <w:tcW w:w="539" w:type="dxa"/>
          </w:tcPr>
          <w:p w:rsidR="001D32C0" w:rsidRDefault="001D32C0">
            <w:pPr>
              <w:pStyle w:val="ConsPlusNormal"/>
              <w:jc w:val="center"/>
            </w:pPr>
            <w:r>
              <w:t>2.</w:t>
            </w:r>
          </w:p>
        </w:tc>
        <w:tc>
          <w:tcPr>
            <w:tcW w:w="3402" w:type="dxa"/>
          </w:tcPr>
          <w:p w:rsidR="001D32C0" w:rsidRDefault="001D32C0">
            <w:pPr>
              <w:pStyle w:val="ConsPlusNormal"/>
            </w:pPr>
            <w:r>
              <w:t>Дата регистрации</w:t>
            </w:r>
          </w:p>
        </w:tc>
        <w:tc>
          <w:tcPr>
            <w:tcW w:w="5103" w:type="dxa"/>
            <w:gridSpan w:val="2"/>
          </w:tcPr>
          <w:p w:rsidR="001D32C0" w:rsidRDefault="001D32C0">
            <w:pPr>
              <w:pStyle w:val="ConsPlusNormal"/>
            </w:pPr>
          </w:p>
        </w:tc>
      </w:tr>
      <w:tr w:rsidR="001D32C0">
        <w:tc>
          <w:tcPr>
            <w:tcW w:w="539" w:type="dxa"/>
          </w:tcPr>
          <w:p w:rsidR="001D32C0" w:rsidRDefault="001D32C0">
            <w:pPr>
              <w:pStyle w:val="ConsPlusNormal"/>
              <w:jc w:val="center"/>
            </w:pPr>
            <w:r>
              <w:t>3.</w:t>
            </w:r>
          </w:p>
        </w:tc>
        <w:tc>
          <w:tcPr>
            <w:tcW w:w="3402" w:type="dxa"/>
          </w:tcPr>
          <w:p w:rsidR="001D32C0" w:rsidRDefault="001D32C0">
            <w:pPr>
              <w:pStyle w:val="ConsPlusNormal"/>
              <w:jc w:val="both"/>
            </w:pPr>
            <w:r>
              <w:t>Адрес</w:t>
            </w:r>
          </w:p>
        </w:tc>
        <w:tc>
          <w:tcPr>
            <w:tcW w:w="5103" w:type="dxa"/>
            <w:gridSpan w:val="2"/>
          </w:tcPr>
          <w:p w:rsidR="001D32C0" w:rsidRDefault="001D32C0">
            <w:pPr>
              <w:pStyle w:val="ConsPlusNormal"/>
            </w:pPr>
          </w:p>
        </w:tc>
      </w:tr>
      <w:tr w:rsidR="001D32C0">
        <w:tc>
          <w:tcPr>
            <w:tcW w:w="539" w:type="dxa"/>
          </w:tcPr>
          <w:p w:rsidR="001D32C0" w:rsidRDefault="001D32C0">
            <w:pPr>
              <w:pStyle w:val="ConsPlusNormal"/>
              <w:jc w:val="center"/>
            </w:pPr>
            <w:r>
              <w:t>4.</w:t>
            </w:r>
          </w:p>
        </w:tc>
        <w:tc>
          <w:tcPr>
            <w:tcW w:w="3402" w:type="dxa"/>
          </w:tcPr>
          <w:p w:rsidR="001D32C0" w:rsidRDefault="001D32C0">
            <w:pPr>
              <w:pStyle w:val="ConsPlusNormal"/>
              <w:jc w:val="both"/>
            </w:pPr>
            <w:r>
              <w:t>Контактные телефоны</w:t>
            </w:r>
          </w:p>
        </w:tc>
        <w:tc>
          <w:tcPr>
            <w:tcW w:w="5103" w:type="dxa"/>
            <w:gridSpan w:val="2"/>
          </w:tcPr>
          <w:p w:rsidR="001D32C0" w:rsidRDefault="001D32C0">
            <w:pPr>
              <w:pStyle w:val="ConsPlusNormal"/>
            </w:pPr>
          </w:p>
        </w:tc>
      </w:tr>
      <w:tr w:rsidR="001D32C0">
        <w:tc>
          <w:tcPr>
            <w:tcW w:w="539" w:type="dxa"/>
          </w:tcPr>
          <w:p w:rsidR="001D32C0" w:rsidRDefault="001D32C0">
            <w:pPr>
              <w:pStyle w:val="ConsPlusNormal"/>
              <w:jc w:val="center"/>
            </w:pPr>
            <w:r>
              <w:t>5.</w:t>
            </w:r>
          </w:p>
        </w:tc>
        <w:tc>
          <w:tcPr>
            <w:tcW w:w="3402" w:type="dxa"/>
          </w:tcPr>
          <w:p w:rsidR="001D32C0" w:rsidRDefault="001D32C0">
            <w:pPr>
              <w:pStyle w:val="ConsPlusNormal"/>
              <w:jc w:val="both"/>
            </w:pPr>
            <w:r>
              <w:t>Адрес электронной почты</w:t>
            </w:r>
          </w:p>
        </w:tc>
        <w:tc>
          <w:tcPr>
            <w:tcW w:w="5103" w:type="dxa"/>
            <w:gridSpan w:val="2"/>
          </w:tcPr>
          <w:p w:rsidR="001D32C0" w:rsidRDefault="001D32C0">
            <w:pPr>
              <w:pStyle w:val="ConsPlusNormal"/>
            </w:pPr>
          </w:p>
        </w:tc>
      </w:tr>
      <w:tr w:rsidR="001D32C0">
        <w:tc>
          <w:tcPr>
            <w:tcW w:w="539" w:type="dxa"/>
            <w:vMerge w:val="restart"/>
          </w:tcPr>
          <w:p w:rsidR="001D32C0" w:rsidRDefault="001D32C0">
            <w:pPr>
              <w:pStyle w:val="ConsPlusNormal"/>
              <w:jc w:val="center"/>
            </w:pPr>
            <w:r>
              <w:t>6.</w:t>
            </w:r>
          </w:p>
        </w:tc>
        <w:tc>
          <w:tcPr>
            <w:tcW w:w="3402" w:type="dxa"/>
          </w:tcPr>
          <w:p w:rsidR="001D32C0" w:rsidRDefault="001D32C0">
            <w:pPr>
              <w:pStyle w:val="ConsPlusNormal"/>
            </w:pPr>
            <w:r>
              <w:t>Реквизиты</w:t>
            </w:r>
          </w:p>
        </w:tc>
        <w:tc>
          <w:tcPr>
            <w:tcW w:w="5103" w:type="dxa"/>
            <w:gridSpan w:val="2"/>
          </w:tcPr>
          <w:p w:rsidR="001D32C0" w:rsidRDefault="001D32C0">
            <w:pPr>
              <w:pStyle w:val="ConsPlusNormal"/>
            </w:pPr>
          </w:p>
        </w:tc>
      </w:tr>
      <w:tr w:rsidR="001D32C0">
        <w:tc>
          <w:tcPr>
            <w:tcW w:w="539" w:type="dxa"/>
            <w:vMerge/>
          </w:tcPr>
          <w:p w:rsidR="001D32C0" w:rsidRDefault="001D32C0"/>
        </w:tc>
        <w:tc>
          <w:tcPr>
            <w:tcW w:w="3402" w:type="dxa"/>
          </w:tcPr>
          <w:p w:rsidR="001D32C0" w:rsidRDefault="001D32C0">
            <w:pPr>
              <w:pStyle w:val="ConsPlusNormal"/>
            </w:pPr>
            <w:r>
              <w:t>ИНН</w:t>
            </w:r>
          </w:p>
        </w:tc>
        <w:tc>
          <w:tcPr>
            <w:tcW w:w="5103" w:type="dxa"/>
            <w:gridSpan w:val="2"/>
          </w:tcPr>
          <w:p w:rsidR="001D32C0" w:rsidRDefault="001D32C0">
            <w:pPr>
              <w:pStyle w:val="ConsPlusNormal"/>
            </w:pPr>
          </w:p>
        </w:tc>
      </w:tr>
      <w:tr w:rsidR="001D32C0">
        <w:tc>
          <w:tcPr>
            <w:tcW w:w="539" w:type="dxa"/>
            <w:vMerge/>
          </w:tcPr>
          <w:p w:rsidR="001D32C0" w:rsidRDefault="001D32C0"/>
        </w:tc>
        <w:tc>
          <w:tcPr>
            <w:tcW w:w="3402" w:type="dxa"/>
          </w:tcPr>
          <w:p w:rsidR="001D32C0" w:rsidRDefault="001D32C0">
            <w:pPr>
              <w:pStyle w:val="ConsPlusNormal"/>
            </w:pPr>
            <w:r>
              <w:t>Расчетный счет</w:t>
            </w:r>
          </w:p>
        </w:tc>
        <w:tc>
          <w:tcPr>
            <w:tcW w:w="5103" w:type="dxa"/>
            <w:gridSpan w:val="2"/>
          </w:tcPr>
          <w:p w:rsidR="001D32C0" w:rsidRDefault="001D32C0">
            <w:pPr>
              <w:pStyle w:val="ConsPlusNormal"/>
            </w:pPr>
          </w:p>
        </w:tc>
      </w:tr>
      <w:tr w:rsidR="001D32C0">
        <w:tc>
          <w:tcPr>
            <w:tcW w:w="539" w:type="dxa"/>
            <w:vMerge/>
          </w:tcPr>
          <w:p w:rsidR="001D32C0" w:rsidRDefault="001D32C0"/>
        </w:tc>
        <w:tc>
          <w:tcPr>
            <w:tcW w:w="3402" w:type="dxa"/>
          </w:tcPr>
          <w:p w:rsidR="001D32C0" w:rsidRDefault="001D32C0">
            <w:pPr>
              <w:pStyle w:val="ConsPlusNormal"/>
            </w:pPr>
            <w:r>
              <w:t>Наименование банка</w:t>
            </w:r>
          </w:p>
        </w:tc>
        <w:tc>
          <w:tcPr>
            <w:tcW w:w="5103" w:type="dxa"/>
            <w:gridSpan w:val="2"/>
          </w:tcPr>
          <w:p w:rsidR="001D32C0" w:rsidRDefault="001D32C0">
            <w:pPr>
              <w:pStyle w:val="ConsPlusNormal"/>
            </w:pPr>
          </w:p>
        </w:tc>
      </w:tr>
      <w:tr w:rsidR="001D32C0">
        <w:tc>
          <w:tcPr>
            <w:tcW w:w="539" w:type="dxa"/>
          </w:tcPr>
          <w:p w:rsidR="001D32C0" w:rsidRDefault="001D32C0">
            <w:pPr>
              <w:pStyle w:val="ConsPlusNormal"/>
              <w:jc w:val="center"/>
            </w:pPr>
            <w:r>
              <w:t>7.</w:t>
            </w:r>
          </w:p>
        </w:tc>
        <w:tc>
          <w:tcPr>
            <w:tcW w:w="3402" w:type="dxa"/>
          </w:tcPr>
          <w:p w:rsidR="001D32C0" w:rsidRDefault="001D32C0">
            <w:pPr>
              <w:pStyle w:val="ConsPlusNormal"/>
            </w:pPr>
            <w:r>
              <w:t>ФИО руководителя</w:t>
            </w:r>
          </w:p>
        </w:tc>
        <w:tc>
          <w:tcPr>
            <w:tcW w:w="5103" w:type="dxa"/>
            <w:gridSpan w:val="2"/>
          </w:tcPr>
          <w:p w:rsidR="001D32C0" w:rsidRDefault="001D32C0">
            <w:pPr>
              <w:pStyle w:val="ConsPlusNormal"/>
            </w:pPr>
          </w:p>
        </w:tc>
      </w:tr>
      <w:tr w:rsidR="001D32C0">
        <w:tc>
          <w:tcPr>
            <w:tcW w:w="539" w:type="dxa"/>
          </w:tcPr>
          <w:p w:rsidR="001D32C0" w:rsidRDefault="001D32C0">
            <w:pPr>
              <w:pStyle w:val="ConsPlusNormal"/>
              <w:jc w:val="center"/>
            </w:pPr>
            <w:r>
              <w:t>8.</w:t>
            </w:r>
          </w:p>
        </w:tc>
        <w:tc>
          <w:tcPr>
            <w:tcW w:w="3402" w:type="dxa"/>
          </w:tcPr>
          <w:p w:rsidR="001D32C0" w:rsidRDefault="001D32C0">
            <w:pPr>
              <w:pStyle w:val="ConsPlusNormal"/>
            </w:pPr>
            <w:r>
              <w:t>ФИО бухгалтера</w:t>
            </w:r>
          </w:p>
        </w:tc>
        <w:tc>
          <w:tcPr>
            <w:tcW w:w="5103" w:type="dxa"/>
            <w:gridSpan w:val="2"/>
          </w:tcPr>
          <w:p w:rsidR="001D32C0" w:rsidRDefault="001D32C0">
            <w:pPr>
              <w:pStyle w:val="ConsPlusNormal"/>
            </w:pPr>
          </w:p>
        </w:tc>
      </w:tr>
      <w:tr w:rsidR="001D32C0">
        <w:tc>
          <w:tcPr>
            <w:tcW w:w="539" w:type="dxa"/>
          </w:tcPr>
          <w:p w:rsidR="001D32C0" w:rsidRDefault="001D32C0">
            <w:pPr>
              <w:pStyle w:val="ConsPlusNormal"/>
              <w:jc w:val="center"/>
            </w:pPr>
            <w:r>
              <w:t>9.</w:t>
            </w:r>
          </w:p>
        </w:tc>
        <w:tc>
          <w:tcPr>
            <w:tcW w:w="3402" w:type="dxa"/>
          </w:tcPr>
          <w:p w:rsidR="001D32C0" w:rsidRDefault="001D32C0">
            <w:pPr>
              <w:pStyle w:val="ConsPlusNormal"/>
            </w:pPr>
            <w:r>
              <w:t>Сумма запрашиваемого гранта</w:t>
            </w:r>
          </w:p>
        </w:tc>
        <w:tc>
          <w:tcPr>
            <w:tcW w:w="5103" w:type="dxa"/>
            <w:gridSpan w:val="2"/>
          </w:tcPr>
          <w:p w:rsidR="001D32C0" w:rsidRDefault="001D32C0">
            <w:pPr>
              <w:pStyle w:val="ConsPlusNormal"/>
            </w:pPr>
          </w:p>
        </w:tc>
      </w:tr>
      <w:tr w:rsidR="001D32C0">
        <w:tc>
          <w:tcPr>
            <w:tcW w:w="539" w:type="dxa"/>
          </w:tcPr>
          <w:p w:rsidR="001D32C0" w:rsidRDefault="001D32C0">
            <w:pPr>
              <w:pStyle w:val="ConsPlusNormal"/>
              <w:jc w:val="center"/>
            </w:pPr>
            <w:r>
              <w:t>10.</w:t>
            </w:r>
          </w:p>
        </w:tc>
        <w:tc>
          <w:tcPr>
            <w:tcW w:w="3402" w:type="dxa"/>
          </w:tcPr>
          <w:p w:rsidR="001D32C0" w:rsidRDefault="001D32C0">
            <w:pPr>
              <w:pStyle w:val="ConsPlusNormal"/>
            </w:pPr>
            <w:r>
              <w:t>Цель получения гранта</w:t>
            </w:r>
          </w:p>
        </w:tc>
        <w:tc>
          <w:tcPr>
            <w:tcW w:w="5103" w:type="dxa"/>
            <w:gridSpan w:val="2"/>
          </w:tcPr>
          <w:p w:rsidR="001D32C0" w:rsidRDefault="001D32C0">
            <w:pPr>
              <w:pStyle w:val="ConsPlusNormal"/>
            </w:pPr>
          </w:p>
        </w:tc>
      </w:tr>
      <w:tr w:rsidR="001D32C0">
        <w:tc>
          <w:tcPr>
            <w:tcW w:w="539" w:type="dxa"/>
            <w:vMerge w:val="restart"/>
          </w:tcPr>
          <w:p w:rsidR="001D32C0" w:rsidRDefault="001D32C0">
            <w:pPr>
              <w:pStyle w:val="ConsPlusNormal"/>
              <w:jc w:val="center"/>
            </w:pPr>
            <w:r>
              <w:t>11.</w:t>
            </w:r>
          </w:p>
        </w:tc>
        <w:tc>
          <w:tcPr>
            <w:tcW w:w="3402" w:type="dxa"/>
            <w:vMerge w:val="restart"/>
          </w:tcPr>
          <w:p w:rsidR="001D32C0" w:rsidRDefault="001D32C0">
            <w:pPr>
              <w:pStyle w:val="ConsPlusNormal"/>
            </w:pPr>
            <w:r>
              <w:t>Направления деятельности (требуемое отметить)</w:t>
            </w:r>
          </w:p>
        </w:tc>
        <w:tc>
          <w:tcPr>
            <w:tcW w:w="4394" w:type="dxa"/>
          </w:tcPr>
          <w:p w:rsidR="001D32C0" w:rsidRDefault="001D32C0">
            <w:pPr>
              <w:pStyle w:val="ConsPlusNormal"/>
            </w:pPr>
            <w:r>
              <w:t>разведение домашних оленей;</w:t>
            </w:r>
          </w:p>
        </w:tc>
        <w:tc>
          <w:tcPr>
            <w:tcW w:w="709" w:type="dxa"/>
          </w:tcPr>
          <w:p w:rsidR="001D32C0" w:rsidRDefault="001D32C0">
            <w:pPr>
              <w:pStyle w:val="ConsPlusNormal"/>
            </w:pPr>
          </w:p>
        </w:tc>
      </w:tr>
      <w:tr w:rsidR="001D32C0">
        <w:tc>
          <w:tcPr>
            <w:tcW w:w="539" w:type="dxa"/>
            <w:vMerge/>
          </w:tcPr>
          <w:p w:rsidR="001D32C0" w:rsidRDefault="001D32C0"/>
        </w:tc>
        <w:tc>
          <w:tcPr>
            <w:tcW w:w="3402" w:type="dxa"/>
            <w:vMerge/>
          </w:tcPr>
          <w:p w:rsidR="001D32C0" w:rsidRDefault="001D32C0"/>
        </w:tc>
        <w:tc>
          <w:tcPr>
            <w:tcW w:w="4394" w:type="dxa"/>
          </w:tcPr>
          <w:p w:rsidR="001D32C0" w:rsidRDefault="001D32C0">
            <w:pPr>
              <w:pStyle w:val="ConsPlusNormal"/>
            </w:pPr>
            <w:r>
              <w:t>переработка продукции оленеводства, включая сбор, заготовку и выделку шкур, шерсти, окостенелых рогов, копыт, пантов, костей, эндокринных желез, мяса, субпродуктов;</w:t>
            </w:r>
          </w:p>
        </w:tc>
        <w:tc>
          <w:tcPr>
            <w:tcW w:w="709" w:type="dxa"/>
          </w:tcPr>
          <w:p w:rsidR="001D32C0" w:rsidRDefault="001D32C0">
            <w:pPr>
              <w:pStyle w:val="ConsPlusNormal"/>
            </w:pPr>
          </w:p>
        </w:tc>
      </w:tr>
      <w:tr w:rsidR="001D32C0">
        <w:tc>
          <w:tcPr>
            <w:tcW w:w="539" w:type="dxa"/>
            <w:vMerge/>
          </w:tcPr>
          <w:p w:rsidR="001D32C0" w:rsidRDefault="001D32C0"/>
        </w:tc>
        <w:tc>
          <w:tcPr>
            <w:tcW w:w="3402" w:type="dxa"/>
            <w:vMerge/>
          </w:tcPr>
          <w:p w:rsidR="001D32C0" w:rsidRDefault="001D32C0"/>
        </w:tc>
        <w:tc>
          <w:tcPr>
            <w:tcW w:w="4394" w:type="dxa"/>
          </w:tcPr>
          <w:p w:rsidR="001D32C0" w:rsidRDefault="001D32C0">
            <w:pPr>
              <w:pStyle w:val="ConsPlusNormal"/>
            </w:pPr>
            <w:r>
              <w:t>рыболовство (в том числе морской зверобойный промысел), переработка и реализация водных биологических ресурсов;</w:t>
            </w:r>
          </w:p>
        </w:tc>
        <w:tc>
          <w:tcPr>
            <w:tcW w:w="709" w:type="dxa"/>
          </w:tcPr>
          <w:p w:rsidR="001D32C0" w:rsidRDefault="001D32C0">
            <w:pPr>
              <w:pStyle w:val="ConsPlusNormal"/>
            </w:pPr>
          </w:p>
        </w:tc>
      </w:tr>
      <w:tr w:rsidR="001D32C0">
        <w:tc>
          <w:tcPr>
            <w:tcW w:w="539" w:type="dxa"/>
            <w:vMerge/>
          </w:tcPr>
          <w:p w:rsidR="001D32C0" w:rsidRDefault="001D32C0"/>
        </w:tc>
        <w:tc>
          <w:tcPr>
            <w:tcW w:w="3402" w:type="dxa"/>
            <w:vMerge/>
          </w:tcPr>
          <w:p w:rsidR="001D32C0" w:rsidRDefault="001D32C0"/>
        </w:tc>
        <w:tc>
          <w:tcPr>
            <w:tcW w:w="4394" w:type="dxa"/>
          </w:tcPr>
          <w:p w:rsidR="001D32C0" w:rsidRDefault="001D32C0">
            <w:pPr>
              <w:pStyle w:val="ConsPlusNormal"/>
            </w:pPr>
            <w:r>
              <w:t>промысловая охота, переработка и реализация охотничьей продукции;</w:t>
            </w:r>
          </w:p>
        </w:tc>
        <w:tc>
          <w:tcPr>
            <w:tcW w:w="709" w:type="dxa"/>
          </w:tcPr>
          <w:p w:rsidR="001D32C0" w:rsidRDefault="001D32C0">
            <w:pPr>
              <w:pStyle w:val="ConsPlusNormal"/>
            </w:pPr>
          </w:p>
        </w:tc>
      </w:tr>
      <w:tr w:rsidR="001D32C0">
        <w:tc>
          <w:tcPr>
            <w:tcW w:w="539" w:type="dxa"/>
            <w:vMerge/>
          </w:tcPr>
          <w:p w:rsidR="001D32C0" w:rsidRDefault="001D32C0"/>
        </w:tc>
        <w:tc>
          <w:tcPr>
            <w:tcW w:w="3402" w:type="dxa"/>
            <w:vMerge/>
          </w:tcPr>
          <w:p w:rsidR="001D32C0" w:rsidRDefault="001D32C0"/>
        </w:tc>
        <w:tc>
          <w:tcPr>
            <w:tcW w:w="4394" w:type="dxa"/>
          </w:tcPr>
          <w:p w:rsidR="001D32C0" w:rsidRDefault="001D32C0">
            <w:pPr>
              <w:pStyle w:val="ConsPlusNormal"/>
            </w:pPr>
            <w:r>
              <w:t>сбор и заготовка дикоросов;</w:t>
            </w:r>
          </w:p>
        </w:tc>
        <w:tc>
          <w:tcPr>
            <w:tcW w:w="709" w:type="dxa"/>
          </w:tcPr>
          <w:p w:rsidR="001D32C0" w:rsidRDefault="001D32C0">
            <w:pPr>
              <w:pStyle w:val="ConsPlusNormal"/>
            </w:pPr>
          </w:p>
        </w:tc>
      </w:tr>
      <w:tr w:rsidR="001D32C0">
        <w:tc>
          <w:tcPr>
            <w:tcW w:w="539" w:type="dxa"/>
            <w:vMerge/>
          </w:tcPr>
          <w:p w:rsidR="001D32C0" w:rsidRDefault="001D32C0"/>
        </w:tc>
        <w:tc>
          <w:tcPr>
            <w:tcW w:w="3402" w:type="dxa"/>
            <w:vMerge/>
          </w:tcPr>
          <w:p w:rsidR="001D32C0" w:rsidRDefault="001D32C0"/>
        </w:tc>
        <w:tc>
          <w:tcPr>
            <w:tcW w:w="4394" w:type="dxa"/>
          </w:tcPr>
          <w:p w:rsidR="001D32C0" w:rsidRDefault="001D32C0">
            <w:pPr>
              <w:pStyle w:val="ConsPlusNormal"/>
            </w:pPr>
            <w:r>
              <w:t>собирательство (заготовка, переработка и реализация пищевых лесных ресурсов, сбор лекарственных растений);</w:t>
            </w:r>
          </w:p>
        </w:tc>
        <w:tc>
          <w:tcPr>
            <w:tcW w:w="709" w:type="dxa"/>
          </w:tcPr>
          <w:p w:rsidR="001D32C0" w:rsidRDefault="001D32C0">
            <w:pPr>
              <w:pStyle w:val="ConsPlusNormal"/>
            </w:pPr>
          </w:p>
        </w:tc>
      </w:tr>
      <w:tr w:rsidR="001D32C0">
        <w:tc>
          <w:tcPr>
            <w:tcW w:w="539" w:type="dxa"/>
            <w:vMerge/>
          </w:tcPr>
          <w:p w:rsidR="001D32C0" w:rsidRDefault="001D32C0"/>
        </w:tc>
        <w:tc>
          <w:tcPr>
            <w:tcW w:w="3402" w:type="dxa"/>
            <w:vMerge/>
          </w:tcPr>
          <w:p w:rsidR="001D32C0" w:rsidRDefault="001D32C0"/>
        </w:tc>
        <w:tc>
          <w:tcPr>
            <w:tcW w:w="4394" w:type="dxa"/>
          </w:tcPr>
          <w:p w:rsidR="001D32C0" w:rsidRDefault="001D32C0">
            <w:pPr>
              <w:pStyle w:val="ConsPlusNormal"/>
            </w:pPr>
            <w:r>
              <w:t>разведение оленегонных, ездовых и охотничьих собак;</w:t>
            </w:r>
          </w:p>
        </w:tc>
        <w:tc>
          <w:tcPr>
            <w:tcW w:w="709" w:type="dxa"/>
          </w:tcPr>
          <w:p w:rsidR="001D32C0" w:rsidRDefault="001D32C0">
            <w:pPr>
              <w:pStyle w:val="ConsPlusNormal"/>
            </w:pPr>
          </w:p>
        </w:tc>
      </w:tr>
      <w:tr w:rsidR="001D32C0">
        <w:tc>
          <w:tcPr>
            <w:tcW w:w="539" w:type="dxa"/>
            <w:vMerge/>
          </w:tcPr>
          <w:p w:rsidR="001D32C0" w:rsidRDefault="001D32C0"/>
        </w:tc>
        <w:tc>
          <w:tcPr>
            <w:tcW w:w="3402" w:type="dxa"/>
            <w:vMerge/>
          </w:tcPr>
          <w:p w:rsidR="001D32C0" w:rsidRDefault="001D32C0"/>
        </w:tc>
        <w:tc>
          <w:tcPr>
            <w:tcW w:w="4394" w:type="dxa"/>
          </w:tcPr>
          <w:p w:rsidR="001D32C0" w:rsidRDefault="001D32C0">
            <w:pPr>
              <w:pStyle w:val="ConsPlusNormal"/>
            </w:pPr>
            <w:r>
              <w:t>заготовка древесины и недревесных лесных ресурсов для собственных нужд;</w:t>
            </w:r>
          </w:p>
        </w:tc>
        <w:tc>
          <w:tcPr>
            <w:tcW w:w="709" w:type="dxa"/>
          </w:tcPr>
          <w:p w:rsidR="001D32C0" w:rsidRDefault="001D32C0">
            <w:pPr>
              <w:pStyle w:val="ConsPlusNormal"/>
            </w:pPr>
          </w:p>
        </w:tc>
      </w:tr>
      <w:tr w:rsidR="001D32C0">
        <w:tc>
          <w:tcPr>
            <w:tcW w:w="539" w:type="dxa"/>
            <w:vMerge/>
          </w:tcPr>
          <w:p w:rsidR="001D32C0" w:rsidRDefault="001D32C0"/>
        </w:tc>
        <w:tc>
          <w:tcPr>
            <w:tcW w:w="3402" w:type="dxa"/>
            <w:vMerge/>
          </w:tcPr>
          <w:p w:rsidR="001D32C0" w:rsidRDefault="001D32C0"/>
        </w:tc>
        <w:tc>
          <w:tcPr>
            <w:tcW w:w="4394" w:type="dxa"/>
          </w:tcPr>
          <w:p w:rsidR="001D32C0" w:rsidRDefault="001D32C0">
            <w:pPr>
              <w:pStyle w:val="ConsPlusNormal"/>
            </w:pPr>
            <w:r>
              <w:t>строительство национальных традиционных жилищ и других построек, необходимых для осуществления традиционных видов хозяйственной деятельности;</w:t>
            </w:r>
          </w:p>
        </w:tc>
        <w:tc>
          <w:tcPr>
            <w:tcW w:w="709" w:type="dxa"/>
          </w:tcPr>
          <w:p w:rsidR="001D32C0" w:rsidRDefault="001D32C0">
            <w:pPr>
              <w:pStyle w:val="ConsPlusNormal"/>
            </w:pPr>
          </w:p>
        </w:tc>
      </w:tr>
      <w:tr w:rsidR="001D32C0">
        <w:tc>
          <w:tcPr>
            <w:tcW w:w="539" w:type="dxa"/>
            <w:vMerge/>
          </w:tcPr>
          <w:p w:rsidR="001D32C0" w:rsidRDefault="001D32C0"/>
        </w:tc>
        <w:tc>
          <w:tcPr>
            <w:tcW w:w="3402" w:type="dxa"/>
            <w:vMerge/>
          </w:tcPr>
          <w:p w:rsidR="001D32C0" w:rsidRDefault="001D32C0"/>
        </w:tc>
        <w:tc>
          <w:tcPr>
            <w:tcW w:w="4394" w:type="dxa"/>
          </w:tcPr>
          <w:p w:rsidR="001D32C0" w:rsidRDefault="001D32C0">
            <w:pPr>
              <w:pStyle w:val="ConsPlusNormal"/>
            </w:pPr>
            <w:r>
              <w:t>изготовление и реализация изделий народного промысла</w:t>
            </w:r>
          </w:p>
        </w:tc>
        <w:tc>
          <w:tcPr>
            <w:tcW w:w="709" w:type="dxa"/>
          </w:tcPr>
          <w:p w:rsidR="001D32C0" w:rsidRDefault="001D32C0">
            <w:pPr>
              <w:pStyle w:val="ConsPlusNormal"/>
            </w:pPr>
          </w:p>
        </w:tc>
      </w:tr>
      <w:tr w:rsidR="001D32C0">
        <w:tc>
          <w:tcPr>
            <w:tcW w:w="539" w:type="dxa"/>
            <w:vMerge/>
          </w:tcPr>
          <w:p w:rsidR="001D32C0" w:rsidRDefault="001D32C0"/>
        </w:tc>
        <w:tc>
          <w:tcPr>
            <w:tcW w:w="3402" w:type="dxa"/>
            <w:vMerge/>
          </w:tcPr>
          <w:p w:rsidR="001D32C0" w:rsidRDefault="001D32C0"/>
        </w:tc>
        <w:tc>
          <w:tcPr>
            <w:tcW w:w="4394" w:type="dxa"/>
          </w:tcPr>
          <w:p w:rsidR="001D32C0" w:rsidRDefault="001D32C0">
            <w:pPr>
              <w:pStyle w:val="ConsPlusNormal"/>
            </w:pPr>
            <w:r>
              <w:t>Иное</w:t>
            </w:r>
          </w:p>
        </w:tc>
        <w:tc>
          <w:tcPr>
            <w:tcW w:w="709" w:type="dxa"/>
          </w:tcPr>
          <w:p w:rsidR="001D32C0" w:rsidRDefault="001D32C0">
            <w:pPr>
              <w:pStyle w:val="ConsPlusNormal"/>
            </w:pPr>
          </w:p>
        </w:tc>
      </w:tr>
      <w:tr w:rsidR="001D32C0">
        <w:tc>
          <w:tcPr>
            <w:tcW w:w="539" w:type="dxa"/>
          </w:tcPr>
          <w:p w:rsidR="001D32C0" w:rsidRDefault="001D32C0">
            <w:pPr>
              <w:pStyle w:val="ConsPlusNormal"/>
              <w:jc w:val="center"/>
            </w:pPr>
            <w:r>
              <w:t>12.</w:t>
            </w:r>
          </w:p>
        </w:tc>
        <w:tc>
          <w:tcPr>
            <w:tcW w:w="3402" w:type="dxa"/>
          </w:tcPr>
          <w:p w:rsidR="001D32C0" w:rsidRDefault="001D32C0">
            <w:pPr>
              <w:pStyle w:val="ConsPlusNormal"/>
            </w:pPr>
            <w:r>
              <w:t>Количество зарегистрированных членов (сведения подтвердить документально)</w:t>
            </w:r>
          </w:p>
        </w:tc>
        <w:tc>
          <w:tcPr>
            <w:tcW w:w="5103" w:type="dxa"/>
            <w:gridSpan w:val="2"/>
          </w:tcPr>
          <w:p w:rsidR="001D32C0" w:rsidRDefault="001D32C0">
            <w:pPr>
              <w:pStyle w:val="ConsPlusNormal"/>
            </w:pPr>
          </w:p>
        </w:tc>
      </w:tr>
      <w:tr w:rsidR="001D32C0">
        <w:tc>
          <w:tcPr>
            <w:tcW w:w="539" w:type="dxa"/>
          </w:tcPr>
          <w:p w:rsidR="001D32C0" w:rsidRDefault="001D32C0">
            <w:pPr>
              <w:pStyle w:val="ConsPlusNormal"/>
              <w:jc w:val="center"/>
            </w:pPr>
            <w:r>
              <w:t>13.</w:t>
            </w:r>
          </w:p>
        </w:tc>
        <w:tc>
          <w:tcPr>
            <w:tcW w:w="3402" w:type="dxa"/>
          </w:tcPr>
          <w:p w:rsidR="001D32C0" w:rsidRDefault="001D32C0">
            <w:pPr>
              <w:pStyle w:val="ConsPlusNormal"/>
            </w:pPr>
            <w:r>
              <w:t>Количество занятых лиц в деятельности организации КМНС</w:t>
            </w:r>
          </w:p>
        </w:tc>
        <w:tc>
          <w:tcPr>
            <w:tcW w:w="5103" w:type="dxa"/>
            <w:gridSpan w:val="2"/>
          </w:tcPr>
          <w:p w:rsidR="001D32C0" w:rsidRDefault="001D32C0">
            <w:pPr>
              <w:pStyle w:val="ConsPlusNormal"/>
            </w:pPr>
          </w:p>
        </w:tc>
      </w:tr>
    </w:tbl>
    <w:p w:rsidR="001D32C0" w:rsidRDefault="001D32C0">
      <w:pPr>
        <w:pStyle w:val="ConsPlusNormal"/>
        <w:jc w:val="both"/>
      </w:pPr>
    </w:p>
    <w:p w:rsidR="001D32C0" w:rsidRDefault="001D32C0">
      <w:pPr>
        <w:pStyle w:val="ConsPlusNormal"/>
        <w:ind w:firstLine="540"/>
        <w:jc w:val="both"/>
        <w:outlineLvl w:val="2"/>
      </w:pPr>
      <w:r>
        <w:t>II. Основные реализованные заявителем мероприятия за последние 3 года (при наличии):</w:t>
      </w:r>
    </w:p>
    <w:p w:rsidR="001D32C0" w:rsidRDefault="001D32C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7"/>
        <w:gridCol w:w="1531"/>
        <w:gridCol w:w="1757"/>
        <w:gridCol w:w="2098"/>
        <w:gridCol w:w="2835"/>
      </w:tblGrid>
      <w:tr w:rsidR="001D32C0">
        <w:tc>
          <w:tcPr>
            <w:tcW w:w="587" w:type="dxa"/>
          </w:tcPr>
          <w:p w:rsidR="001D32C0" w:rsidRDefault="001D32C0">
            <w:pPr>
              <w:pStyle w:val="ConsPlusNormal"/>
              <w:jc w:val="center"/>
            </w:pPr>
            <w:r>
              <w:t>N п/п</w:t>
            </w:r>
          </w:p>
        </w:tc>
        <w:tc>
          <w:tcPr>
            <w:tcW w:w="1531" w:type="dxa"/>
          </w:tcPr>
          <w:p w:rsidR="001D32C0" w:rsidRDefault="001D32C0">
            <w:pPr>
              <w:pStyle w:val="ConsPlusNormal"/>
              <w:jc w:val="center"/>
            </w:pPr>
            <w:r>
              <w:t>период выполнения</w:t>
            </w:r>
          </w:p>
        </w:tc>
        <w:tc>
          <w:tcPr>
            <w:tcW w:w="1757" w:type="dxa"/>
          </w:tcPr>
          <w:p w:rsidR="001D32C0" w:rsidRDefault="001D32C0">
            <w:pPr>
              <w:pStyle w:val="ConsPlusNormal"/>
              <w:jc w:val="center"/>
            </w:pPr>
            <w:r>
              <w:t>наименование конкурса</w:t>
            </w:r>
          </w:p>
        </w:tc>
        <w:tc>
          <w:tcPr>
            <w:tcW w:w="2098" w:type="dxa"/>
          </w:tcPr>
          <w:p w:rsidR="001D32C0" w:rsidRDefault="001D32C0">
            <w:pPr>
              <w:pStyle w:val="ConsPlusNormal"/>
              <w:jc w:val="center"/>
            </w:pPr>
            <w:r>
              <w:t>источники финансирования</w:t>
            </w:r>
          </w:p>
        </w:tc>
        <w:tc>
          <w:tcPr>
            <w:tcW w:w="2835" w:type="dxa"/>
          </w:tcPr>
          <w:p w:rsidR="001D32C0" w:rsidRDefault="001D32C0">
            <w:pPr>
              <w:pStyle w:val="ConsPlusNormal"/>
              <w:jc w:val="center"/>
            </w:pPr>
            <w:r>
              <w:t>цель и основные результаты</w:t>
            </w:r>
          </w:p>
        </w:tc>
      </w:tr>
      <w:tr w:rsidR="001D32C0">
        <w:tc>
          <w:tcPr>
            <w:tcW w:w="587" w:type="dxa"/>
          </w:tcPr>
          <w:p w:rsidR="001D32C0" w:rsidRDefault="001D32C0">
            <w:pPr>
              <w:pStyle w:val="ConsPlusNormal"/>
            </w:pPr>
          </w:p>
        </w:tc>
        <w:tc>
          <w:tcPr>
            <w:tcW w:w="1531" w:type="dxa"/>
          </w:tcPr>
          <w:p w:rsidR="001D32C0" w:rsidRDefault="001D32C0">
            <w:pPr>
              <w:pStyle w:val="ConsPlusNormal"/>
            </w:pPr>
          </w:p>
        </w:tc>
        <w:tc>
          <w:tcPr>
            <w:tcW w:w="1757" w:type="dxa"/>
          </w:tcPr>
          <w:p w:rsidR="001D32C0" w:rsidRDefault="001D32C0">
            <w:pPr>
              <w:pStyle w:val="ConsPlusNormal"/>
            </w:pPr>
          </w:p>
        </w:tc>
        <w:tc>
          <w:tcPr>
            <w:tcW w:w="2098" w:type="dxa"/>
          </w:tcPr>
          <w:p w:rsidR="001D32C0" w:rsidRDefault="001D32C0">
            <w:pPr>
              <w:pStyle w:val="ConsPlusNormal"/>
            </w:pPr>
          </w:p>
        </w:tc>
        <w:tc>
          <w:tcPr>
            <w:tcW w:w="2835" w:type="dxa"/>
          </w:tcPr>
          <w:p w:rsidR="001D32C0" w:rsidRDefault="001D32C0">
            <w:pPr>
              <w:pStyle w:val="ConsPlusNormal"/>
            </w:pPr>
          </w:p>
        </w:tc>
      </w:tr>
      <w:tr w:rsidR="001D32C0">
        <w:tc>
          <w:tcPr>
            <w:tcW w:w="587" w:type="dxa"/>
          </w:tcPr>
          <w:p w:rsidR="001D32C0" w:rsidRDefault="001D32C0">
            <w:pPr>
              <w:pStyle w:val="ConsPlusNormal"/>
            </w:pPr>
          </w:p>
        </w:tc>
        <w:tc>
          <w:tcPr>
            <w:tcW w:w="1531" w:type="dxa"/>
          </w:tcPr>
          <w:p w:rsidR="001D32C0" w:rsidRDefault="001D32C0">
            <w:pPr>
              <w:pStyle w:val="ConsPlusNormal"/>
            </w:pPr>
          </w:p>
        </w:tc>
        <w:tc>
          <w:tcPr>
            <w:tcW w:w="1757" w:type="dxa"/>
          </w:tcPr>
          <w:p w:rsidR="001D32C0" w:rsidRDefault="001D32C0">
            <w:pPr>
              <w:pStyle w:val="ConsPlusNormal"/>
            </w:pPr>
          </w:p>
        </w:tc>
        <w:tc>
          <w:tcPr>
            <w:tcW w:w="2098" w:type="dxa"/>
          </w:tcPr>
          <w:p w:rsidR="001D32C0" w:rsidRDefault="001D32C0">
            <w:pPr>
              <w:pStyle w:val="ConsPlusNormal"/>
            </w:pPr>
          </w:p>
        </w:tc>
        <w:tc>
          <w:tcPr>
            <w:tcW w:w="2835" w:type="dxa"/>
          </w:tcPr>
          <w:p w:rsidR="001D32C0" w:rsidRDefault="001D32C0">
            <w:pPr>
              <w:pStyle w:val="ConsPlusNormal"/>
            </w:pPr>
          </w:p>
        </w:tc>
      </w:tr>
      <w:tr w:rsidR="001D32C0">
        <w:tc>
          <w:tcPr>
            <w:tcW w:w="587" w:type="dxa"/>
          </w:tcPr>
          <w:p w:rsidR="001D32C0" w:rsidRDefault="001D32C0">
            <w:pPr>
              <w:pStyle w:val="ConsPlusNormal"/>
            </w:pPr>
          </w:p>
        </w:tc>
        <w:tc>
          <w:tcPr>
            <w:tcW w:w="1531" w:type="dxa"/>
          </w:tcPr>
          <w:p w:rsidR="001D32C0" w:rsidRDefault="001D32C0">
            <w:pPr>
              <w:pStyle w:val="ConsPlusNormal"/>
            </w:pPr>
          </w:p>
        </w:tc>
        <w:tc>
          <w:tcPr>
            <w:tcW w:w="1757" w:type="dxa"/>
          </w:tcPr>
          <w:p w:rsidR="001D32C0" w:rsidRDefault="001D32C0">
            <w:pPr>
              <w:pStyle w:val="ConsPlusNormal"/>
            </w:pPr>
          </w:p>
        </w:tc>
        <w:tc>
          <w:tcPr>
            <w:tcW w:w="2098" w:type="dxa"/>
          </w:tcPr>
          <w:p w:rsidR="001D32C0" w:rsidRDefault="001D32C0">
            <w:pPr>
              <w:pStyle w:val="ConsPlusNormal"/>
            </w:pPr>
          </w:p>
        </w:tc>
        <w:tc>
          <w:tcPr>
            <w:tcW w:w="2835" w:type="dxa"/>
          </w:tcPr>
          <w:p w:rsidR="001D32C0" w:rsidRDefault="001D32C0">
            <w:pPr>
              <w:pStyle w:val="ConsPlusNormal"/>
            </w:pPr>
          </w:p>
        </w:tc>
      </w:tr>
    </w:tbl>
    <w:p w:rsidR="001D32C0" w:rsidRDefault="001D32C0">
      <w:pPr>
        <w:pStyle w:val="ConsPlusNormal"/>
        <w:jc w:val="both"/>
      </w:pPr>
    </w:p>
    <w:p w:rsidR="001D32C0" w:rsidRDefault="001D32C0">
      <w:pPr>
        <w:pStyle w:val="ConsPlusNormal"/>
        <w:ind w:firstLine="540"/>
        <w:jc w:val="both"/>
        <w:outlineLvl w:val="2"/>
      </w:pPr>
      <w:r>
        <w:t>III. Данные о соответствии организации КМНС требованиям, установленным Положением о порядке предоставления грантов из окружного бюджета на обеспечение деятельности семейным (родовым) общинам коренных малочисленных народов Севера в Ненецком автономном округе:</w:t>
      </w:r>
    </w:p>
    <w:p w:rsidR="001D32C0" w:rsidRDefault="001D32C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6917"/>
        <w:gridCol w:w="847"/>
        <w:gridCol w:w="721"/>
      </w:tblGrid>
      <w:tr w:rsidR="001D32C0">
        <w:tc>
          <w:tcPr>
            <w:tcW w:w="534" w:type="dxa"/>
          </w:tcPr>
          <w:p w:rsidR="001D32C0" w:rsidRDefault="001D32C0">
            <w:pPr>
              <w:pStyle w:val="ConsPlusNormal"/>
              <w:jc w:val="center"/>
            </w:pPr>
            <w:r>
              <w:t>N</w:t>
            </w:r>
          </w:p>
        </w:tc>
        <w:tc>
          <w:tcPr>
            <w:tcW w:w="6917" w:type="dxa"/>
          </w:tcPr>
          <w:p w:rsidR="001D32C0" w:rsidRDefault="001D32C0">
            <w:pPr>
              <w:pStyle w:val="ConsPlusNormal"/>
              <w:jc w:val="center"/>
            </w:pPr>
            <w:r>
              <w:t>Данные о соответствии</w:t>
            </w:r>
          </w:p>
        </w:tc>
        <w:tc>
          <w:tcPr>
            <w:tcW w:w="847" w:type="dxa"/>
          </w:tcPr>
          <w:p w:rsidR="001D32C0" w:rsidRDefault="001D32C0">
            <w:pPr>
              <w:pStyle w:val="ConsPlusNormal"/>
              <w:jc w:val="center"/>
            </w:pPr>
            <w:r>
              <w:t>Да</w:t>
            </w:r>
          </w:p>
        </w:tc>
        <w:tc>
          <w:tcPr>
            <w:tcW w:w="721" w:type="dxa"/>
          </w:tcPr>
          <w:p w:rsidR="001D32C0" w:rsidRDefault="001D32C0">
            <w:pPr>
              <w:pStyle w:val="ConsPlusNormal"/>
              <w:jc w:val="center"/>
            </w:pPr>
            <w:r>
              <w:t>Нет</w:t>
            </w:r>
          </w:p>
        </w:tc>
      </w:tr>
      <w:tr w:rsidR="001D32C0">
        <w:tc>
          <w:tcPr>
            <w:tcW w:w="534" w:type="dxa"/>
          </w:tcPr>
          <w:p w:rsidR="001D32C0" w:rsidRDefault="001D32C0">
            <w:pPr>
              <w:pStyle w:val="ConsPlusNormal"/>
              <w:jc w:val="center"/>
            </w:pPr>
            <w:r>
              <w:t>1.</w:t>
            </w:r>
          </w:p>
        </w:tc>
        <w:tc>
          <w:tcPr>
            <w:tcW w:w="6917" w:type="dxa"/>
          </w:tcPr>
          <w:p w:rsidR="001D32C0" w:rsidRDefault="001D32C0">
            <w:pPr>
              <w:pStyle w:val="ConsPlusNormal"/>
            </w:pPr>
            <w:r>
              <w:t xml:space="preserve">Организация КМНС создана в предусмотренных Федеральным </w:t>
            </w:r>
            <w:hyperlink r:id="rId29" w:history="1">
              <w:r>
                <w:rPr>
                  <w:color w:val="0000FF"/>
                </w:rPr>
                <w:t>законом</w:t>
              </w:r>
            </w:hyperlink>
            <w:r>
              <w:t xml:space="preserve"> от 12.01.1996 N 7-ФЗ "О некоммерческих организациях" формах и осуществляет виды деятельности на территории Ненецкого автономного округа в соответствии со своими учредительными документами и виды деятельности, предусмотренные </w:t>
            </w:r>
            <w:hyperlink r:id="rId30" w:history="1">
              <w:r>
                <w:rPr>
                  <w:color w:val="0000FF"/>
                </w:rPr>
                <w:t>статьей 4</w:t>
              </w:r>
            </w:hyperlink>
            <w:r>
              <w:t xml:space="preserve"> закона Ненецкого автономного округа от 28.01.2008 N 1-ОЗ "О государственной поддержке традиционных видов хозяйствования и промыслов коренных малочисленных народов Севера на территории Ненецкого автономного округа"</w:t>
            </w:r>
          </w:p>
        </w:tc>
        <w:tc>
          <w:tcPr>
            <w:tcW w:w="847" w:type="dxa"/>
          </w:tcPr>
          <w:p w:rsidR="001D32C0" w:rsidRDefault="001D32C0">
            <w:pPr>
              <w:pStyle w:val="ConsPlusNormal"/>
            </w:pPr>
          </w:p>
        </w:tc>
        <w:tc>
          <w:tcPr>
            <w:tcW w:w="721" w:type="dxa"/>
          </w:tcPr>
          <w:p w:rsidR="001D32C0" w:rsidRDefault="001D32C0">
            <w:pPr>
              <w:pStyle w:val="ConsPlusNormal"/>
            </w:pPr>
          </w:p>
        </w:tc>
      </w:tr>
      <w:tr w:rsidR="001D32C0">
        <w:tc>
          <w:tcPr>
            <w:tcW w:w="534" w:type="dxa"/>
          </w:tcPr>
          <w:p w:rsidR="001D32C0" w:rsidRDefault="001D32C0">
            <w:pPr>
              <w:pStyle w:val="ConsPlusNormal"/>
              <w:jc w:val="center"/>
            </w:pPr>
            <w:r>
              <w:t>2.</w:t>
            </w:r>
          </w:p>
        </w:tc>
        <w:tc>
          <w:tcPr>
            <w:tcW w:w="6917" w:type="dxa"/>
          </w:tcPr>
          <w:p w:rsidR="001D32C0" w:rsidRDefault="001D32C0">
            <w:pPr>
              <w:pStyle w:val="ConsPlusNormal"/>
            </w:pPr>
            <w:r>
              <w:t>Организация КМНС не находится в состоянии реорганизации, ликвидации, банкротства</w:t>
            </w:r>
          </w:p>
        </w:tc>
        <w:tc>
          <w:tcPr>
            <w:tcW w:w="847" w:type="dxa"/>
          </w:tcPr>
          <w:p w:rsidR="001D32C0" w:rsidRDefault="001D32C0">
            <w:pPr>
              <w:pStyle w:val="ConsPlusNormal"/>
            </w:pPr>
          </w:p>
        </w:tc>
        <w:tc>
          <w:tcPr>
            <w:tcW w:w="721" w:type="dxa"/>
          </w:tcPr>
          <w:p w:rsidR="001D32C0" w:rsidRDefault="001D32C0">
            <w:pPr>
              <w:pStyle w:val="ConsPlusNormal"/>
            </w:pPr>
          </w:p>
        </w:tc>
      </w:tr>
      <w:tr w:rsidR="001D32C0">
        <w:tc>
          <w:tcPr>
            <w:tcW w:w="534" w:type="dxa"/>
          </w:tcPr>
          <w:p w:rsidR="001D32C0" w:rsidRDefault="001D32C0">
            <w:pPr>
              <w:pStyle w:val="ConsPlusNormal"/>
              <w:jc w:val="center"/>
            </w:pPr>
            <w:r>
              <w:t>3.</w:t>
            </w:r>
          </w:p>
        </w:tc>
        <w:tc>
          <w:tcPr>
            <w:tcW w:w="6917" w:type="dxa"/>
          </w:tcPr>
          <w:p w:rsidR="001D32C0" w:rsidRDefault="001D32C0">
            <w:pPr>
              <w:pStyle w:val="ConsPlusNormal"/>
            </w:pPr>
            <w:r>
              <w:t>Организация КМНС не имеет задолженности по уплате налогов и иных обязательных платежей в бюджеты бюджетной системы Российской Федерации, а также пеней и штрафов по ним</w:t>
            </w:r>
          </w:p>
        </w:tc>
        <w:tc>
          <w:tcPr>
            <w:tcW w:w="847" w:type="dxa"/>
          </w:tcPr>
          <w:p w:rsidR="001D32C0" w:rsidRDefault="001D32C0">
            <w:pPr>
              <w:pStyle w:val="ConsPlusNormal"/>
            </w:pPr>
          </w:p>
        </w:tc>
        <w:tc>
          <w:tcPr>
            <w:tcW w:w="721" w:type="dxa"/>
          </w:tcPr>
          <w:p w:rsidR="001D32C0" w:rsidRDefault="001D32C0">
            <w:pPr>
              <w:pStyle w:val="ConsPlusNormal"/>
            </w:pPr>
          </w:p>
        </w:tc>
      </w:tr>
      <w:tr w:rsidR="001D32C0">
        <w:tc>
          <w:tcPr>
            <w:tcW w:w="534" w:type="dxa"/>
          </w:tcPr>
          <w:p w:rsidR="001D32C0" w:rsidRDefault="001D32C0">
            <w:pPr>
              <w:pStyle w:val="ConsPlusNormal"/>
              <w:jc w:val="center"/>
            </w:pPr>
            <w:r>
              <w:t>4.</w:t>
            </w:r>
          </w:p>
        </w:tc>
        <w:tc>
          <w:tcPr>
            <w:tcW w:w="6917" w:type="dxa"/>
          </w:tcPr>
          <w:p w:rsidR="001D32C0" w:rsidRDefault="001D32C0">
            <w:pPr>
              <w:pStyle w:val="ConsPlusNormal"/>
            </w:pPr>
            <w:r>
              <w:t>Организация КМНС не имеет фактов нецелевого использования ранее предоставленных грантов из федерального бюджета, окружного бюджета или местного бюджета в течение последних 3 (трех) лет</w:t>
            </w:r>
          </w:p>
        </w:tc>
        <w:tc>
          <w:tcPr>
            <w:tcW w:w="847" w:type="dxa"/>
          </w:tcPr>
          <w:p w:rsidR="001D32C0" w:rsidRDefault="001D32C0">
            <w:pPr>
              <w:pStyle w:val="ConsPlusNormal"/>
            </w:pPr>
          </w:p>
        </w:tc>
        <w:tc>
          <w:tcPr>
            <w:tcW w:w="721" w:type="dxa"/>
          </w:tcPr>
          <w:p w:rsidR="001D32C0" w:rsidRDefault="001D32C0">
            <w:pPr>
              <w:pStyle w:val="ConsPlusNormal"/>
            </w:pPr>
          </w:p>
        </w:tc>
      </w:tr>
    </w:tbl>
    <w:p w:rsidR="001D32C0" w:rsidRDefault="001D32C0">
      <w:pPr>
        <w:pStyle w:val="ConsPlusNormal"/>
        <w:jc w:val="both"/>
      </w:pPr>
    </w:p>
    <w:p w:rsidR="001D32C0" w:rsidRDefault="001D32C0">
      <w:pPr>
        <w:pStyle w:val="ConsPlusNormal"/>
        <w:ind w:firstLine="540"/>
        <w:jc w:val="both"/>
      </w:pPr>
      <w:r>
        <w:t>Приложения:</w:t>
      </w:r>
    </w:p>
    <w:p w:rsidR="001D32C0" w:rsidRDefault="001D32C0">
      <w:pPr>
        <w:pStyle w:val="ConsPlusNormal"/>
        <w:spacing w:before="220"/>
        <w:ind w:firstLine="540"/>
        <w:jc w:val="both"/>
      </w:pPr>
      <w:r>
        <w:t>1. Смета расходов с обоснованием затрат.</w:t>
      </w:r>
    </w:p>
    <w:p w:rsidR="001D32C0" w:rsidRDefault="001D32C0">
      <w:pPr>
        <w:pStyle w:val="ConsPlusNormal"/>
        <w:spacing w:before="220"/>
        <w:ind w:firstLine="540"/>
        <w:jc w:val="both"/>
      </w:pPr>
      <w:r>
        <w:t>2. Выписка из Единого государственного реестра юридических лиц со сведениями о заявителе или нотариально заверенная копия такой выписки.</w:t>
      </w:r>
    </w:p>
    <w:p w:rsidR="001D32C0" w:rsidRDefault="001D32C0">
      <w:pPr>
        <w:pStyle w:val="ConsPlusNormal"/>
        <w:spacing w:before="220"/>
        <w:ind w:firstLine="540"/>
        <w:jc w:val="both"/>
      </w:pPr>
      <w:r>
        <w:t>3. Копии учредительных документов.</w:t>
      </w:r>
    </w:p>
    <w:p w:rsidR="001D32C0" w:rsidRDefault="001D32C0">
      <w:pPr>
        <w:pStyle w:val="ConsPlusNormal"/>
        <w:spacing w:before="220"/>
        <w:ind w:firstLine="540"/>
        <w:jc w:val="both"/>
      </w:pPr>
      <w:r>
        <w:t>4. Справка об отсутствии задолженности организации по налогам, сборам, страховым взносам, пеням и штрафам.</w:t>
      </w:r>
    </w:p>
    <w:p w:rsidR="001D32C0" w:rsidRDefault="001D32C0">
      <w:pPr>
        <w:pStyle w:val="ConsPlusNormal"/>
        <w:spacing w:before="220"/>
        <w:ind w:firstLine="540"/>
        <w:jc w:val="both"/>
      </w:pPr>
      <w:r>
        <w:t xml:space="preserve">5. Копия документов, представленных организацией КМНС в федеральный орган исполнительной власти, уполномоченный в сфере регистрации некоммерческих организаций (его территориальный орган), в соответствии с </w:t>
      </w:r>
      <w:hyperlink r:id="rId31" w:history="1">
        <w:r>
          <w:rPr>
            <w:color w:val="0000FF"/>
          </w:rPr>
          <w:t>подпунктом 3</w:t>
        </w:r>
      </w:hyperlink>
      <w:r>
        <w:t xml:space="preserve"> или </w:t>
      </w:r>
      <w:hyperlink r:id="rId32" w:history="1">
        <w:r>
          <w:rPr>
            <w:color w:val="0000FF"/>
          </w:rPr>
          <w:t>подпунктом 3.1 статьи 32</w:t>
        </w:r>
      </w:hyperlink>
      <w:r>
        <w:t xml:space="preserve"> Федерального закона от 12.01.1996 N 7-ФЗ "О некоммерческих организациях" за предыдущий финансовый год.</w:t>
      </w:r>
    </w:p>
    <w:p w:rsidR="001D32C0" w:rsidRDefault="001D32C0">
      <w:pPr>
        <w:pStyle w:val="ConsPlusNormal"/>
        <w:spacing w:before="220"/>
        <w:ind w:firstLine="540"/>
        <w:jc w:val="both"/>
      </w:pPr>
      <w:r>
        <w:t>6. Заявление о согласии на обработку персональных данных.</w:t>
      </w:r>
    </w:p>
    <w:p w:rsidR="001D32C0" w:rsidRDefault="001D32C0">
      <w:pPr>
        <w:pStyle w:val="ConsPlusNormal"/>
        <w:spacing w:before="220"/>
        <w:ind w:firstLine="540"/>
        <w:jc w:val="both"/>
      </w:pPr>
      <w:r>
        <w:t>7. Иная информация (в том числе документы) о деятельности заявителя (по желанию заявителя).</w:t>
      </w:r>
    </w:p>
    <w:p w:rsidR="001D32C0" w:rsidRDefault="001D32C0">
      <w:pPr>
        <w:pStyle w:val="ConsPlusNormal"/>
        <w:jc w:val="both"/>
      </w:pPr>
    </w:p>
    <w:p w:rsidR="001D32C0" w:rsidRDefault="001D32C0">
      <w:pPr>
        <w:pStyle w:val="ConsPlusNormal"/>
        <w:ind w:firstLine="540"/>
        <w:jc w:val="both"/>
      </w:pPr>
      <w:r>
        <w:t>Достоверность информации (в том числе документов), представленной в составе заявки на участие в конкурсе, подтверждаю.</w:t>
      </w:r>
    </w:p>
    <w:p w:rsidR="001D32C0" w:rsidRDefault="001D32C0">
      <w:pPr>
        <w:pStyle w:val="ConsPlusNormal"/>
        <w:spacing w:before="220"/>
        <w:ind w:firstLine="540"/>
        <w:jc w:val="both"/>
      </w:pPr>
      <w:r>
        <w:t>С условиями конкурса и предоставления грантов ознакомлен.</w:t>
      </w:r>
    </w:p>
    <w:p w:rsidR="001D32C0" w:rsidRDefault="001D32C0">
      <w:pPr>
        <w:pStyle w:val="ConsPlusNormal"/>
        <w:jc w:val="both"/>
      </w:pPr>
    </w:p>
    <w:p w:rsidR="001D32C0" w:rsidRDefault="001D32C0">
      <w:pPr>
        <w:pStyle w:val="ConsPlusNonformat"/>
        <w:jc w:val="both"/>
      </w:pPr>
      <w:r>
        <w:t>Руководитель</w:t>
      </w:r>
    </w:p>
    <w:p w:rsidR="001D32C0" w:rsidRDefault="001D32C0">
      <w:pPr>
        <w:pStyle w:val="ConsPlusNonformat"/>
        <w:jc w:val="both"/>
      </w:pPr>
      <w:r>
        <w:t>организации КМНС - заявителя             ____________________  (ФИО)</w:t>
      </w:r>
    </w:p>
    <w:p w:rsidR="001D32C0" w:rsidRDefault="001D32C0">
      <w:pPr>
        <w:pStyle w:val="ConsPlusNonformat"/>
        <w:jc w:val="both"/>
      </w:pPr>
      <w:r>
        <w:t xml:space="preserve">                                               (подпись)</w:t>
      </w:r>
    </w:p>
    <w:p w:rsidR="001D32C0" w:rsidRDefault="001D32C0">
      <w:pPr>
        <w:pStyle w:val="ConsPlusNonformat"/>
        <w:jc w:val="both"/>
      </w:pPr>
    </w:p>
    <w:p w:rsidR="001D32C0" w:rsidRDefault="001D32C0">
      <w:pPr>
        <w:pStyle w:val="ConsPlusNonformat"/>
        <w:jc w:val="both"/>
      </w:pPr>
      <w:r>
        <w:t>"____" _______________ 20___ года</w:t>
      </w:r>
    </w:p>
    <w:p w:rsidR="001D32C0" w:rsidRDefault="001D32C0">
      <w:pPr>
        <w:pStyle w:val="ConsPlusNonformat"/>
        <w:jc w:val="both"/>
      </w:pPr>
    </w:p>
    <w:p w:rsidR="001D32C0" w:rsidRDefault="001D32C0">
      <w:pPr>
        <w:pStyle w:val="ConsPlusNonformat"/>
        <w:jc w:val="both"/>
      </w:pPr>
      <w:r>
        <w:t>М.П.</w:t>
      </w:r>
    </w:p>
    <w:p w:rsidR="001D32C0" w:rsidRDefault="001D32C0">
      <w:pPr>
        <w:pStyle w:val="ConsPlusNormal"/>
        <w:jc w:val="both"/>
      </w:pPr>
    </w:p>
    <w:p w:rsidR="001D32C0" w:rsidRDefault="001D32C0">
      <w:pPr>
        <w:pStyle w:val="ConsPlusNormal"/>
        <w:jc w:val="both"/>
      </w:pPr>
    </w:p>
    <w:p w:rsidR="001D32C0" w:rsidRDefault="001D32C0">
      <w:pPr>
        <w:pStyle w:val="ConsPlusNormal"/>
        <w:jc w:val="right"/>
        <w:outlineLvl w:val="1"/>
      </w:pPr>
      <w:r>
        <w:t>Приложение 5</w:t>
      </w:r>
    </w:p>
    <w:p w:rsidR="001D32C0" w:rsidRDefault="001D32C0">
      <w:pPr>
        <w:pStyle w:val="ConsPlusNormal"/>
        <w:jc w:val="right"/>
      </w:pPr>
      <w:r>
        <w:t>к Положению о порядке предоставления</w:t>
      </w:r>
    </w:p>
    <w:p w:rsidR="001D32C0" w:rsidRDefault="001D32C0">
      <w:pPr>
        <w:pStyle w:val="ConsPlusNormal"/>
        <w:jc w:val="right"/>
      </w:pPr>
      <w:r>
        <w:t>грантов из окружного бюджета</w:t>
      </w:r>
    </w:p>
    <w:p w:rsidR="001D32C0" w:rsidRDefault="001D32C0">
      <w:pPr>
        <w:pStyle w:val="ConsPlusNormal"/>
        <w:jc w:val="right"/>
      </w:pPr>
      <w:r>
        <w:t>на обеспечение деятельности семейным</w:t>
      </w:r>
    </w:p>
    <w:p w:rsidR="001D32C0" w:rsidRDefault="001D32C0">
      <w:pPr>
        <w:pStyle w:val="ConsPlusNormal"/>
        <w:jc w:val="right"/>
      </w:pPr>
      <w:r>
        <w:t>(родовым) общинам коренных малочисленных</w:t>
      </w:r>
    </w:p>
    <w:p w:rsidR="001D32C0" w:rsidRDefault="001D32C0">
      <w:pPr>
        <w:pStyle w:val="ConsPlusNormal"/>
        <w:jc w:val="right"/>
      </w:pPr>
      <w:r>
        <w:t>народов Севера в Ненецком автономном</w:t>
      </w:r>
    </w:p>
    <w:p w:rsidR="001D32C0" w:rsidRDefault="001D32C0">
      <w:pPr>
        <w:pStyle w:val="ConsPlusNormal"/>
        <w:jc w:val="right"/>
      </w:pPr>
      <w:r>
        <w:t>округе, утвержденному постановлением</w:t>
      </w:r>
    </w:p>
    <w:p w:rsidR="001D32C0" w:rsidRDefault="001D32C0">
      <w:pPr>
        <w:pStyle w:val="ConsPlusNormal"/>
        <w:jc w:val="right"/>
      </w:pPr>
      <w:r>
        <w:t>Администрации Ненецкого автономного округа</w:t>
      </w:r>
    </w:p>
    <w:p w:rsidR="001D32C0" w:rsidRDefault="001D32C0">
      <w:pPr>
        <w:pStyle w:val="ConsPlusNormal"/>
        <w:jc w:val="right"/>
      </w:pPr>
      <w:r>
        <w:t>от 21.10.2015 N 341-п</w:t>
      </w:r>
    </w:p>
    <w:p w:rsidR="001D32C0" w:rsidRDefault="001D32C0">
      <w:pPr>
        <w:pStyle w:val="ConsPlusNormal"/>
        <w:jc w:val="both"/>
      </w:pPr>
    </w:p>
    <w:p w:rsidR="001D32C0" w:rsidRDefault="001D32C0">
      <w:pPr>
        <w:pStyle w:val="ConsPlusNormal"/>
        <w:jc w:val="center"/>
      </w:pPr>
      <w:bookmarkStart w:id="13" w:name="P628"/>
      <w:bookmarkEnd w:id="13"/>
      <w:r>
        <w:t>СМЕТА</w:t>
      </w:r>
    </w:p>
    <w:p w:rsidR="001D32C0" w:rsidRDefault="001D32C0">
      <w:pPr>
        <w:pStyle w:val="ConsPlusNormal"/>
        <w:jc w:val="center"/>
      </w:pPr>
      <w:r>
        <w:t>расходов гранта на обеспечение деятельности семейным</w:t>
      </w:r>
    </w:p>
    <w:p w:rsidR="001D32C0" w:rsidRDefault="001D32C0">
      <w:pPr>
        <w:pStyle w:val="ConsPlusNormal"/>
        <w:jc w:val="center"/>
      </w:pPr>
      <w:r>
        <w:t>(родовым) общинам коренных малочисленных народов Севера</w:t>
      </w:r>
    </w:p>
    <w:p w:rsidR="001D32C0" w:rsidRDefault="001D32C0">
      <w:pPr>
        <w:pStyle w:val="ConsPlusNormal"/>
        <w:jc w:val="center"/>
      </w:pPr>
      <w:r>
        <w:t>в Ненецком автономном округе</w:t>
      </w:r>
    </w:p>
    <w:p w:rsidR="001D32C0" w:rsidRDefault="001D32C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118"/>
        <w:gridCol w:w="1617"/>
        <w:gridCol w:w="2211"/>
        <w:gridCol w:w="1474"/>
      </w:tblGrid>
      <w:tr w:rsidR="001D32C0">
        <w:tc>
          <w:tcPr>
            <w:tcW w:w="566" w:type="dxa"/>
          </w:tcPr>
          <w:p w:rsidR="001D32C0" w:rsidRDefault="001D32C0">
            <w:pPr>
              <w:pStyle w:val="ConsPlusNormal"/>
              <w:jc w:val="center"/>
            </w:pPr>
            <w:r>
              <w:t>N</w:t>
            </w:r>
          </w:p>
        </w:tc>
        <w:tc>
          <w:tcPr>
            <w:tcW w:w="3118" w:type="dxa"/>
          </w:tcPr>
          <w:p w:rsidR="001D32C0" w:rsidRDefault="001D32C0">
            <w:pPr>
              <w:pStyle w:val="ConsPlusNormal"/>
              <w:jc w:val="center"/>
            </w:pPr>
            <w:r>
              <w:t>Вид расходов</w:t>
            </w:r>
          </w:p>
        </w:tc>
        <w:tc>
          <w:tcPr>
            <w:tcW w:w="1617" w:type="dxa"/>
          </w:tcPr>
          <w:p w:rsidR="001D32C0" w:rsidRDefault="001D32C0">
            <w:pPr>
              <w:pStyle w:val="ConsPlusNormal"/>
              <w:jc w:val="center"/>
            </w:pPr>
            <w:r>
              <w:t>Количество</w:t>
            </w:r>
          </w:p>
        </w:tc>
        <w:tc>
          <w:tcPr>
            <w:tcW w:w="2211" w:type="dxa"/>
          </w:tcPr>
          <w:p w:rsidR="001D32C0" w:rsidRDefault="001D32C0">
            <w:pPr>
              <w:pStyle w:val="ConsPlusNormal"/>
              <w:jc w:val="center"/>
            </w:pPr>
            <w:r>
              <w:t>Цена за единицу</w:t>
            </w:r>
          </w:p>
        </w:tc>
        <w:tc>
          <w:tcPr>
            <w:tcW w:w="1474" w:type="dxa"/>
          </w:tcPr>
          <w:p w:rsidR="001D32C0" w:rsidRDefault="001D32C0">
            <w:pPr>
              <w:pStyle w:val="ConsPlusNormal"/>
              <w:jc w:val="center"/>
            </w:pPr>
            <w:r>
              <w:t>Сумма расходов</w:t>
            </w:r>
          </w:p>
        </w:tc>
      </w:tr>
      <w:tr w:rsidR="001D32C0">
        <w:tc>
          <w:tcPr>
            <w:tcW w:w="566" w:type="dxa"/>
          </w:tcPr>
          <w:p w:rsidR="001D32C0" w:rsidRDefault="001D32C0">
            <w:pPr>
              <w:pStyle w:val="ConsPlusNormal"/>
            </w:pPr>
          </w:p>
        </w:tc>
        <w:tc>
          <w:tcPr>
            <w:tcW w:w="3118" w:type="dxa"/>
          </w:tcPr>
          <w:p w:rsidR="001D32C0" w:rsidRDefault="001D32C0">
            <w:pPr>
              <w:pStyle w:val="ConsPlusNormal"/>
            </w:pPr>
          </w:p>
        </w:tc>
        <w:tc>
          <w:tcPr>
            <w:tcW w:w="1617" w:type="dxa"/>
          </w:tcPr>
          <w:p w:rsidR="001D32C0" w:rsidRDefault="001D32C0">
            <w:pPr>
              <w:pStyle w:val="ConsPlusNormal"/>
            </w:pPr>
          </w:p>
        </w:tc>
        <w:tc>
          <w:tcPr>
            <w:tcW w:w="2211" w:type="dxa"/>
          </w:tcPr>
          <w:p w:rsidR="001D32C0" w:rsidRDefault="001D32C0">
            <w:pPr>
              <w:pStyle w:val="ConsPlusNormal"/>
            </w:pPr>
          </w:p>
        </w:tc>
        <w:tc>
          <w:tcPr>
            <w:tcW w:w="1474" w:type="dxa"/>
          </w:tcPr>
          <w:p w:rsidR="001D32C0" w:rsidRDefault="001D32C0">
            <w:pPr>
              <w:pStyle w:val="ConsPlusNormal"/>
            </w:pPr>
          </w:p>
        </w:tc>
      </w:tr>
      <w:tr w:rsidR="001D32C0">
        <w:tc>
          <w:tcPr>
            <w:tcW w:w="566" w:type="dxa"/>
          </w:tcPr>
          <w:p w:rsidR="001D32C0" w:rsidRDefault="001D32C0">
            <w:pPr>
              <w:pStyle w:val="ConsPlusNormal"/>
            </w:pPr>
          </w:p>
        </w:tc>
        <w:tc>
          <w:tcPr>
            <w:tcW w:w="3118" w:type="dxa"/>
          </w:tcPr>
          <w:p w:rsidR="001D32C0" w:rsidRDefault="001D32C0">
            <w:pPr>
              <w:pStyle w:val="ConsPlusNormal"/>
            </w:pPr>
          </w:p>
        </w:tc>
        <w:tc>
          <w:tcPr>
            <w:tcW w:w="1617" w:type="dxa"/>
          </w:tcPr>
          <w:p w:rsidR="001D32C0" w:rsidRDefault="001D32C0">
            <w:pPr>
              <w:pStyle w:val="ConsPlusNormal"/>
            </w:pPr>
          </w:p>
        </w:tc>
        <w:tc>
          <w:tcPr>
            <w:tcW w:w="2211" w:type="dxa"/>
          </w:tcPr>
          <w:p w:rsidR="001D32C0" w:rsidRDefault="001D32C0">
            <w:pPr>
              <w:pStyle w:val="ConsPlusNormal"/>
            </w:pPr>
          </w:p>
        </w:tc>
        <w:tc>
          <w:tcPr>
            <w:tcW w:w="1474" w:type="dxa"/>
          </w:tcPr>
          <w:p w:rsidR="001D32C0" w:rsidRDefault="001D32C0">
            <w:pPr>
              <w:pStyle w:val="ConsPlusNormal"/>
            </w:pPr>
          </w:p>
        </w:tc>
      </w:tr>
      <w:tr w:rsidR="001D32C0">
        <w:tc>
          <w:tcPr>
            <w:tcW w:w="566" w:type="dxa"/>
          </w:tcPr>
          <w:p w:rsidR="001D32C0" w:rsidRDefault="001D32C0">
            <w:pPr>
              <w:pStyle w:val="ConsPlusNormal"/>
            </w:pPr>
          </w:p>
        </w:tc>
        <w:tc>
          <w:tcPr>
            <w:tcW w:w="3118" w:type="dxa"/>
          </w:tcPr>
          <w:p w:rsidR="001D32C0" w:rsidRDefault="001D32C0">
            <w:pPr>
              <w:pStyle w:val="ConsPlusNormal"/>
            </w:pPr>
          </w:p>
        </w:tc>
        <w:tc>
          <w:tcPr>
            <w:tcW w:w="1617" w:type="dxa"/>
          </w:tcPr>
          <w:p w:rsidR="001D32C0" w:rsidRDefault="001D32C0">
            <w:pPr>
              <w:pStyle w:val="ConsPlusNormal"/>
            </w:pPr>
          </w:p>
        </w:tc>
        <w:tc>
          <w:tcPr>
            <w:tcW w:w="2211" w:type="dxa"/>
          </w:tcPr>
          <w:p w:rsidR="001D32C0" w:rsidRDefault="001D32C0">
            <w:pPr>
              <w:pStyle w:val="ConsPlusNormal"/>
            </w:pPr>
          </w:p>
        </w:tc>
        <w:tc>
          <w:tcPr>
            <w:tcW w:w="1474" w:type="dxa"/>
          </w:tcPr>
          <w:p w:rsidR="001D32C0" w:rsidRDefault="001D32C0">
            <w:pPr>
              <w:pStyle w:val="ConsPlusNormal"/>
            </w:pPr>
          </w:p>
        </w:tc>
      </w:tr>
      <w:tr w:rsidR="001D32C0">
        <w:tc>
          <w:tcPr>
            <w:tcW w:w="566" w:type="dxa"/>
          </w:tcPr>
          <w:p w:rsidR="001D32C0" w:rsidRDefault="001D32C0">
            <w:pPr>
              <w:pStyle w:val="ConsPlusNormal"/>
            </w:pPr>
          </w:p>
        </w:tc>
        <w:tc>
          <w:tcPr>
            <w:tcW w:w="3118" w:type="dxa"/>
          </w:tcPr>
          <w:p w:rsidR="001D32C0" w:rsidRDefault="001D32C0">
            <w:pPr>
              <w:pStyle w:val="ConsPlusNormal"/>
            </w:pPr>
          </w:p>
        </w:tc>
        <w:tc>
          <w:tcPr>
            <w:tcW w:w="1617" w:type="dxa"/>
          </w:tcPr>
          <w:p w:rsidR="001D32C0" w:rsidRDefault="001D32C0">
            <w:pPr>
              <w:pStyle w:val="ConsPlusNormal"/>
            </w:pPr>
          </w:p>
        </w:tc>
        <w:tc>
          <w:tcPr>
            <w:tcW w:w="2211" w:type="dxa"/>
          </w:tcPr>
          <w:p w:rsidR="001D32C0" w:rsidRDefault="001D32C0">
            <w:pPr>
              <w:pStyle w:val="ConsPlusNormal"/>
            </w:pPr>
          </w:p>
        </w:tc>
        <w:tc>
          <w:tcPr>
            <w:tcW w:w="1474" w:type="dxa"/>
          </w:tcPr>
          <w:p w:rsidR="001D32C0" w:rsidRDefault="001D32C0">
            <w:pPr>
              <w:pStyle w:val="ConsPlusNormal"/>
            </w:pPr>
          </w:p>
        </w:tc>
      </w:tr>
      <w:tr w:rsidR="001D32C0">
        <w:tc>
          <w:tcPr>
            <w:tcW w:w="566" w:type="dxa"/>
          </w:tcPr>
          <w:p w:rsidR="001D32C0" w:rsidRDefault="001D32C0">
            <w:pPr>
              <w:pStyle w:val="ConsPlusNormal"/>
            </w:pPr>
          </w:p>
        </w:tc>
        <w:tc>
          <w:tcPr>
            <w:tcW w:w="3118" w:type="dxa"/>
          </w:tcPr>
          <w:p w:rsidR="001D32C0" w:rsidRDefault="001D32C0">
            <w:pPr>
              <w:pStyle w:val="ConsPlusNormal"/>
              <w:jc w:val="both"/>
            </w:pPr>
            <w:r>
              <w:t>ИТОГО:</w:t>
            </w:r>
          </w:p>
        </w:tc>
        <w:tc>
          <w:tcPr>
            <w:tcW w:w="1617" w:type="dxa"/>
          </w:tcPr>
          <w:p w:rsidR="001D32C0" w:rsidRDefault="001D32C0">
            <w:pPr>
              <w:pStyle w:val="ConsPlusNormal"/>
            </w:pPr>
          </w:p>
        </w:tc>
        <w:tc>
          <w:tcPr>
            <w:tcW w:w="2211" w:type="dxa"/>
          </w:tcPr>
          <w:p w:rsidR="001D32C0" w:rsidRDefault="001D32C0">
            <w:pPr>
              <w:pStyle w:val="ConsPlusNormal"/>
            </w:pPr>
          </w:p>
        </w:tc>
        <w:tc>
          <w:tcPr>
            <w:tcW w:w="1474" w:type="dxa"/>
          </w:tcPr>
          <w:p w:rsidR="001D32C0" w:rsidRDefault="001D32C0">
            <w:pPr>
              <w:pStyle w:val="ConsPlusNormal"/>
            </w:pPr>
          </w:p>
        </w:tc>
      </w:tr>
    </w:tbl>
    <w:p w:rsidR="001D32C0" w:rsidRDefault="001D32C0">
      <w:pPr>
        <w:pStyle w:val="ConsPlusNormal"/>
        <w:jc w:val="both"/>
      </w:pPr>
    </w:p>
    <w:p w:rsidR="001D32C0" w:rsidRDefault="001D32C0">
      <w:pPr>
        <w:pStyle w:val="ConsPlusNormal"/>
        <w:ind w:firstLine="540"/>
        <w:jc w:val="both"/>
      </w:pPr>
      <w:r>
        <w:t>К смете прилагается обоснование представленных расходов.</w:t>
      </w:r>
    </w:p>
    <w:p w:rsidR="001D32C0" w:rsidRDefault="001D32C0">
      <w:pPr>
        <w:pStyle w:val="ConsPlusNormal"/>
        <w:jc w:val="both"/>
      </w:pPr>
    </w:p>
    <w:p w:rsidR="001D32C0" w:rsidRDefault="001D32C0">
      <w:pPr>
        <w:pStyle w:val="ConsPlusNormal"/>
        <w:ind w:firstLine="540"/>
        <w:jc w:val="both"/>
      </w:pPr>
      <w:r>
        <w:t>Подпись руководителя организации КМНС ___________________________</w:t>
      </w:r>
    </w:p>
    <w:p w:rsidR="001D32C0" w:rsidRDefault="001D32C0">
      <w:pPr>
        <w:pStyle w:val="ConsPlusNormal"/>
        <w:jc w:val="both"/>
      </w:pPr>
    </w:p>
    <w:p w:rsidR="001D32C0" w:rsidRDefault="001D32C0">
      <w:pPr>
        <w:pStyle w:val="ConsPlusNormal"/>
        <w:ind w:firstLine="540"/>
        <w:jc w:val="both"/>
      </w:pPr>
      <w:r>
        <w:t>Дата "___" _________________ 20__ г.</w:t>
      </w:r>
    </w:p>
    <w:p w:rsidR="001D32C0" w:rsidRDefault="001D32C0">
      <w:pPr>
        <w:pStyle w:val="ConsPlusNormal"/>
        <w:jc w:val="both"/>
      </w:pPr>
    </w:p>
    <w:p w:rsidR="001D32C0" w:rsidRDefault="001D32C0">
      <w:pPr>
        <w:pStyle w:val="ConsPlusNormal"/>
        <w:ind w:firstLine="540"/>
        <w:jc w:val="both"/>
      </w:pPr>
      <w:r>
        <w:t>М.П.</w:t>
      </w: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right"/>
        <w:outlineLvl w:val="1"/>
      </w:pPr>
      <w:r>
        <w:t>Приложение 6</w:t>
      </w:r>
    </w:p>
    <w:p w:rsidR="001D32C0" w:rsidRDefault="001D32C0">
      <w:pPr>
        <w:pStyle w:val="ConsPlusNormal"/>
        <w:jc w:val="right"/>
      </w:pPr>
      <w:r>
        <w:t>к Положению о порядке предоставления</w:t>
      </w:r>
    </w:p>
    <w:p w:rsidR="001D32C0" w:rsidRDefault="001D32C0">
      <w:pPr>
        <w:pStyle w:val="ConsPlusNormal"/>
        <w:jc w:val="right"/>
      </w:pPr>
      <w:r>
        <w:t>грантов из окружного бюджета</w:t>
      </w:r>
    </w:p>
    <w:p w:rsidR="001D32C0" w:rsidRDefault="001D32C0">
      <w:pPr>
        <w:pStyle w:val="ConsPlusNormal"/>
        <w:jc w:val="right"/>
      </w:pPr>
      <w:r>
        <w:t>на обеспечение деятельности семейным</w:t>
      </w:r>
    </w:p>
    <w:p w:rsidR="001D32C0" w:rsidRDefault="001D32C0">
      <w:pPr>
        <w:pStyle w:val="ConsPlusNormal"/>
        <w:jc w:val="right"/>
      </w:pPr>
      <w:r>
        <w:t>(родовым) общинам коренных малочисленных</w:t>
      </w:r>
    </w:p>
    <w:p w:rsidR="001D32C0" w:rsidRDefault="001D32C0">
      <w:pPr>
        <w:pStyle w:val="ConsPlusNormal"/>
        <w:jc w:val="right"/>
      </w:pPr>
      <w:r>
        <w:t>народов Севера в Ненецком автономном</w:t>
      </w:r>
    </w:p>
    <w:p w:rsidR="001D32C0" w:rsidRDefault="001D32C0">
      <w:pPr>
        <w:pStyle w:val="ConsPlusNormal"/>
        <w:jc w:val="right"/>
      </w:pPr>
      <w:r>
        <w:t>округе, утвержденному постановлением</w:t>
      </w:r>
    </w:p>
    <w:p w:rsidR="001D32C0" w:rsidRDefault="001D32C0">
      <w:pPr>
        <w:pStyle w:val="ConsPlusNormal"/>
        <w:jc w:val="right"/>
      </w:pPr>
      <w:r>
        <w:t>Администрации Ненецкого автономного округа</w:t>
      </w:r>
    </w:p>
    <w:p w:rsidR="001D32C0" w:rsidRDefault="001D32C0">
      <w:pPr>
        <w:pStyle w:val="ConsPlusNormal"/>
        <w:jc w:val="right"/>
      </w:pPr>
      <w:r>
        <w:t>от 21.10.2015 N 341-п</w:t>
      </w:r>
    </w:p>
    <w:p w:rsidR="001D32C0" w:rsidRDefault="001D32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32C0">
        <w:trPr>
          <w:jc w:val="center"/>
        </w:trPr>
        <w:tc>
          <w:tcPr>
            <w:tcW w:w="9294" w:type="dxa"/>
            <w:tcBorders>
              <w:top w:val="nil"/>
              <w:left w:val="single" w:sz="24" w:space="0" w:color="CED3F1"/>
              <w:bottom w:val="nil"/>
              <w:right w:val="single" w:sz="24" w:space="0" w:color="F4F3F8"/>
            </w:tcBorders>
            <w:shd w:val="clear" w:color="auto" w:fill="F4F3F8"/>
          </w:tcPr>
          <w:p w:rsidR="001D32C0" w:rsidRDefault="001D32C0">
            <w:pPr>
              <w:pStyle w:val="ConsPlusNormal"/>
              <w:jc w:val="center"/>
            </w:pPr>
            <w:r>
              <w:rPr>
                <w:color w:val="392C69"/>
              </w:rPr>
              <w:t>Список изменяющих документов</w:t>
            </w:r>
          </w:p>
          <w:p w:rsidR="001D32C0" w:rsidRDefault="001D32C0">
            <w:pPr>
              <w:pStyle w:val="ConsPlusNormal"/>
              <w:jc w:val="center"/>
            </w:pPr>
            <w:r>
              <w:rPr>
                <w:color w:val="392C69"/>
              </w:rPr>
              <w:t xml:space="preserve">(в ред. </w:t>
            </w:r>
            <w:hyperlink r:id="rId33" w:history="1">
              <w:r>
                <w:rPr>
                  <w:color w:val="0000FF"/>
                </w:rPr>
                <w:t>постановления</w:t>
              </w:r>
            </w:hyperlink>
            <w:r>
              <w:rPr>
                <w:color w:val="392C69"/>
              </w:rPr>
              <w:t xml:space="preserve"> администрации НАО от 09.08.2017 N 254-п)</w:t>
            </w:r>
          </w:p>
        </w:tc>
      </w:tr>
    </w:tbl>
    <w:p w:rsidR="001D32C0" w:rsidRDefault="001D32C0">
      <w:pPr>
        <w:pStyle w:val="ConsPlusNormal"/>
        <w:jc w:val="both"/>
      </w:pPr>
    </w:p>
    <w:p w:rsidR="001D32C0" w:rsidRDefault="001D32C0">
      <w:pPr>
        <w:pStyle w:val="ConsPlusNonformat"/>
        <w:jc w:val="both"/>
      </w:pPr>
      <w:r>
        <w:t xml:space="preserve">                                               Руководителю Департамента</w:t>
      </w:r>
    </w:p>
    <w:p w:rsidR="001D32C0" w:rsidRDefault="001D32C0">
      <w:pPr>
        <w:pStyle w:val="ConsPlusNonformat"/>
        <w:jc w:val="both"/>
      </w:pPr>
      <w:r>
        <w:t xml:space="preserve">                                               по взаимодействию с органами</w:t>
      </w:r>
    </w:p>
    <w:p w:rsidR="001D32C0" w:rsidRDefault="001D32C0">
      <w:pPr>
        <w:pStyle w:val="ConsPlusNonformat"/>
        <w:jc w:val="both"/>
      </w:pPr>
      <w:r>
        <w:t xml:space="preserve">                                               местного самоуправления и</w:t>
      </w:r>
    </w:p>
    <w:p w:rsidR="001D32C0" w:rsidRDefault="001D32C0">
      <w:pPr>
        <w:pStyle w:val="ConsPlusNonformat"/>
        <w:jc w:val="both"/>
      </w:pPr>
      <w:r>
        <w:t xml:space="preserve">                                               внешним связям</w:t>
      </w:r>
    </w:p>
    <w:p w:rsidR="001D32C0" w:rsidRDefault="001D32C0">
      <w:pPr>
        <w:pStyle w:val="ConsPlusNonformat"/>
        <w:jc w:val="both"/>
      </w:pPr>
      <w:r>
        <w:t xml:space="preserve">                                               Ненецкого автономного округа</w:t>
      </w:r>
    </w:p>
    <w:p w:rsidR="001D32C0" w:rsidRDefault="001D32C0">
      <w:pPr>
        <w:pStyle w:val="ConsPlusNonformat"/>
        <w:jc w:val="both"/>
      </w:pPr>
    </w:p>
    <w:p w:rsidR="001D32C0" w:rsidRDefault="001D32C0">
      <w:pPr>
        <w:pStyle w:val="ConsPlusNonformat"/>
        <w:jc w:val="both"/>
      </w:pPr>
      <w:bookmarkStart w:id="14" w:name="P694"/>
      <w:bookmarkEnd w:id="14"/>
      <w:r>
        <w:t xml:space="preserve">                                 Заявление</w:t>
      </w:r>
    </w:p>
    <w:p w:rsidR="001D32C0" w:rsidRDefault="001D32C0">
      <w:pPr>
        <w:pStyle w:val="ConsPlusNonformat"/>
        <w:jc w:val="both"/>
      </w:pPr>
      <w:r>
        <w:t xml:space="preserve">                о согласии на обработку персональных данных</w:t>
      </w:r>
    </w:p>
    <w:p w:rsidR="001D32C0" w:rsidRDefault="001D32C0">
      <w:pPr>
        <w:pStyle w:val="ConsPlusNonformat"/>
        <w:jc w:val="both"/>
      </w:pPr>
    </w:p>
    <w:p w:rsidR="001D32C0" w:rsidRDefault="001D32C0">
      <w:pPr>
        <w:pStyle w:val="ConsPlusNonformat"/>
        <w:jc w:val="both"/>
      </w:pPr>
      <w:r>
        <w:t xml:space="preserve">    Я,  ____________________________,  паспорт: серия ____, номер ____, кем</w:t>
      </w:r>
    </w:p>
    <w:p w:rsidR="001D32C0" w:rsidRDefault="001D32C0">
      <w:pPr>
        <w:pStyle w:val="ConsPlusNonformat"/>
        <w:jc w:val="both"/>
      </w:pPr>
      <w:r>
        <w:t>выдан     _____________________________________,     дата    выдачи    "__"</w:t>
      </w:r>
    </w:p>
    <w:p w:rsidR="001D32C0" w:rsidRDefault="001D32C0">
      <w:pPr>
        <w:pStyle w:val="ConsPlusNonformat"/>
        <w:jc w:val="both"/>
      </w:pPr>
      <w:r>
        <w:t>_____________,      адрес      регистрации     по     месту     жительства:</w:t>
      </w:r>
    </w:p>
    <w:p w:rsidR="001D32C0" w:rsidRDefault="001D32C0">
      <w:pPr>
        <w:pStyle w:val="ConsPlusNonformat"/>
        <w:jc w:val="both"/>
      </w:pPr>
      <w:r>
        <w:t>______________________________________,    адрес   регистрации   по   месту</w:t>
      </w:r>
    </w:p>
    <w:p w:rsidR="001D32C0" w:rsidRDefault="001D32C0">
      <w:pPr>
        <w:pStyle w:val="ConsPlusNonformat"/>
        <w:jc w:val="both"/>
      </w:pPr>
      <w:r>
        <w:t>пребывания:   ________________________________,   настоящим   выражаю  свое</w:t>
      </w:r>
    </w:p>
    <w:p w:rsidR="001D32C0" w:rsidRDefault="001D32C0">
      <w:pPr>
        <w:pStyle w:val="ConsPlusNonformat"/>
        <w:jc w:val="both"/>
      </w:pPr>
      <w:r>
        <w:t>согласие  Департаменту по взаимодействию с органами местного самоуправления</w:t>
      </w:r>
    </w:p>
    <w:p w:rsidR="001D32C0" w:rsidRDefault="001D32C0">
      <w:pPr>
        <w:pStyle w:val="ConsPlusNonformat"/>
        <w:jc w:val="both"/>
      </w:pPr>
      <w:r>
        <w:t>и   внешним   связям   Ненецкого  автономного  округа  на  обработку  своих</w:t>
      </w:r>
    </w:p>
    <w:p w:rsidR="001D32C0" w:rsidRDefault="001D32C0">
      <w:pPr>
        <w:pStyle w:val="ConsPlusNonformat"/>
        <w:jc w:val="both"/>
      </w:pPr>
      <w:r>
        <w:t>персональных данных (сбор, систематизацию, накопление, хранение, уточнение,</w:t>
      </w:r>
    </w:p>
    <w:p w:rsidR="001D32C0" w:rsidRDefault="001D32C0">
      <w:pPr>
        <w:pStyle w:val="ConsPlusNonformat"/>
        <w:jc w:val="both"/>
      </w:pPr>
      <w:r>
        <w:t>использование,   распространение   (передачу   определенному   кругу  лиц),</w:t>
      </w:r>
    </w:p>
    <w:p w:rsidR="001D32C0" w:rsidRDefault="001D32C0">
      <w:pPr>
        <w:pStyle w:val="ConsPlusNonformat"/>
        <w:jc w:val="both"/>
      </w:pPr>
      <w:r>
        <w:t>блокирование,  уничтожение) как с использованием средств автоматизации, так</w:t>
      </w:r>
    </w:p>
    <w:p w:rsidR="001D32C0" w:rsidRDefault="001D32C0">
      <w:pPr>
        <w:pStyle w:val="ConsPlusNonformat"/>
        <w:jc w:val="both"/>
      </w:pPr>
      <w:r>
        <w:t>и  без использования таких средств в целях предоставления заявки на участие</w:t>
      </w:r>
    </w:p>
    <w:p w:rsidR="001D32C0" w:rsidRDefault="001D32C0">
      <w:pPr>
        <w:pStyle w:val="ConsPlusNonformat"/>
        <w:jc w:val="both"/>
      </w:pPr>
      <w:r>
        <w:t>в  конкурсе  социально  ориентированных некоммерческих организаций на право</w:t>
      </w:r>
    </w:p>
    <w:p w:rsidR="001D32C0" w:rsidRDefault="001D32C0">
      <w:pPr>
        <w:pStyle w:val="ConsPlusNonformat"/>
        <w:jc w:val="both"/>
      </w:pPr>
      <w:r>
        <w:t>получения   грантов   из  окружного  бюджета  на  обеспечение  деятельности</w:t>
      </w:r>
    </w:p>
    <w:p w:rsidR="001D32C0" w:rsidRDefault="001D32C0">
      <w:pPr>
        <w:pStyle w:val="ConsPlusNonformat"/>
        <w:jc w:val="both"/>
      </w:pPr>
      <w:r>
        <w:t>___________________________________________________________________________</w:t>
      </w:r>
    </w:p>
    <w:p w:rsidR="001D32C0" w:rsidRDefault="001D32C0">
      <w:pPr>
        <w:pStyle w:val="ConsPlusNonformat"/>
        <w:jc w:val="both"/>
      </w:pPr>
      <w:r>
        <w:t xml:space="preserve">                        (название организации КМНС)</w:t>
      </w:r>
    </w:p>
    <w:p w:rsidR="001D32C0" w:rsidRDefault="001D32C0">
      <w:pPr>
        <w:pStyle w:val="ConsPlusNonformat"/>
        <w:jc w:val="both"/>
      </w:pPr>
    </w:p>
    <w:p w:rsidR="001D32C0" w:rsidRDefault="001D32C0">
      <w:pPr>
        <w:pStyle w:val="ConsPlusNonformat"/>
        <w:jc w:val="both"/>
      </w:pPr>
      <w:r>
        <w:t xml:space="preserve">    Перечень  персональных  данных,  на  обработку которых дается согласие,</w:t>
      </w:r>
    </w:p>
    <w:p w:rsidR="001D32C0" w:rsidRDefault="001D32C0">
      <w:pPr>
        <w:pStyle w:val="ConsPlusNonformat"/>
        <w:jc w:val="both"/>
      </w:pPr>
      <w:r>
        <w:t>включает  в  себя  любую  информацию,  представляемую  в  заявке и в других</w:t>
      </w:r>
    </w:p>
    <w:p w:rsidR="001D32C0" w:rsidRDefault="001D32C0">
      <w:pPr>
        <w:pStyle w:val="ConsPlusNonformat"/>
        <w:jc w:val="both"/>
      </w:pPr>
      <w:r>
        <w:t>представляемых  документах  в  указанных  выше  целях. Согласие действует в</w:t>
      </w:r>
    </w:p>
    <w:p w:rsidR="001D32C0" w:rsidRDefault="001D32C0">
      <w:pPr>
        <w:pStyle w:val="ConsPlusNonformat"/>
        <w:jc w:val="both"/>
      </w:pPr>
      <w:r>
        <w:t>течение  всего  срока принятия решения о предоставлении гранта из окружного</w:t>
      </w:r>
    </w:p>
    <w:p w:rsidR="001D32C0" w:rsidRDefault="001D32C0">
      <w:pPr>
        <w:pStyle w:val="ConsPlusNonformat"/>
        <w:jc w:val="both"/>
      </w:pPr>
      <w:r>
        <w:t>бюджета,  а  также  в  течение  трех лет с даты оформления данного решения.</w:t>
      </w:r>
    </w:p>
    <w:p w:rsidR="001D32C0" w:rsidRDefault="001D32C0">
      <w:pPr>
        <w:pStyle w:val="ConsPlusNonformat"/>
        <w:jc w:val="both"/>
      </w:pPr>
      <w:r>
        <w:t>Заявитель  может  отозвать настоящее согласие путем направления письменного</w:t>
      </w:r>
    </w:p>
    <w:p w:rsidR="001D32C0" w:rsidRDefault="001D32C0">
      <w:pPr>
        <w:pStyle w:val="ConsPlusNonformat"/>
        <w:jc w:val="both"/>
      </w:pPr>
      <w:r>
        <w:t>заявления   в   Департамент   по   взаимодействию   с   органами   местного</w:t>
      </w:r>
    </w:p>
    <w:p w:rsidR="001D32C0" w:rsidRDefault="001D32C0">
      <w:pPr>
        <w:pStyle w:val="ConsPlusNonformat"/>
        <w:jc w:val="both"/>
      </w:pPr>
      <w:r>
        <w:t>самоуправления  и  внешним  связям  Ненецкого автономного округа, которое в</w:t>
      </w:r>
    </w:p>
    <w:p w:rsidR="001D32C0" w:rsidRDefault="001D32C0">
      <w:pPr>
        <w:pStyle w:val="ConsPlusNonformat"/>
        <w:jc w:val="both"/>
      </w:pPr>
      <w:r>
        <w:t>этом случае прекращает обработку персональных данных. Заявитель соглашается</w:t>
      </w:r>
    </w:p>
    <w:p w:rsidR="001D32C0" w:rsidRDefault="001D32C0">
      <w:pPr>
        <w:pStyle w:val="ConsPlusNonformat"/>
        <w:jc w:val="both"/>
      </w:pPr>
      <w:r>
        <w:t>с  тем,  что  указанные  выше персональные данные являются необходимыми для</w:t>
      </w:r>
    </w:p>
    <w:p w:rsidR="001D32C0" w:rsidRDefault="001D32C0">
      <w:pPr>
        <w:pStyle w:val="ConsPlusNonformat"/>
        <w:jc w:val="both"/>
      </w:pPr>
      <w:r>
        <w:t>заявленной цели обработки.</w:t>
      </w:r>
    </w:p>
    <w:p w:rsidR="001D32C0" w:rsidRDefault="001D32C0">
      <w:pPr>
        <w:pStyle w:val="ConsPlusNonformat"/>
        <w:jc w:val="both"/>
      </w:pPr>
    </w:p>
    <w:p w:rsidR="001D32C0" w:rsidRDefault="001D32C0">
      <w:pPr>
        <w:pStyle w:val="ConsPlusNonformat"/>
        <w:jc w:val="both"/>
      </w:pPr>
      <w:r>
        <w:t xml:space="preserve">                                               Дата: "___" ________ 20__ г.</w:t>
      </w:r>
    </w:p>
    <w:p w:rsidR="001D32C0" w:rsidRDefault="001D32C0">
      <w:pPr>
        <w:pStyle w:val="ConsPlusNonformat"/>
        <w:jc w:val="both"/>
      </w:pPr>
      <w:r>
        <w:t xml:space="preserve">                                               Подпись: ___________________</w:t>
      </w: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right"/>
        <w:outlineLvl w:val="1"/>
      </w:pPr>
      <w:r>
        <w:t>Приложение 7</w:t>
      </w:r>
    </w:p>
    <w:p w:rsidR="001D32C0" w:rsidRDefault="001D32C0">
      <w:pPr>
        <w:pStyle w:val="ConsPlusNormal"/>
        <w:jc w:val="right"/>
      </w:pPr>
      <w:r>
        <w:t>к Положению о порядке предоставления</w:t>
      </w:r>
    </w:p>
    <w:p w:rsidR="001D32C0" w:rsidRDefault="001D32C0">
      <w:pPr>
        <w:pStyle w:val="ConsPlusNormal"/>
        <w:jc w:val="right"/>
      </w:pPr>
      <w:r>
        <w:t>грантов из окружного бюджета</w:t>
      </w:r>
    </w:p>
    <w:p w:rsidR="001D32C0" w:rsidRDefault="001D32C0">
      <w:pPr>
        <w:pStyle w:val="ConsPlusNormal"/>
        <w:jc w:val="right"/>
      </w:pPr>
      <w:r>
        <w:t>на обеспечение деятельности семейным</w:t>
      </w:r>
    </w:p>
    <w:p w:rsidR="001D32C0" w:rsidRDefault="001D32C0">
      <w:pPr>
        <w:pStyle w:val="ConsPlusNormal"/>
        <w:jc w:val="right"/>
      </w:pPr>
      <w:r>
        <w:t>(родовым) общинам коренных малочисленных</w:t>
      </w:r>
    </w:p>
    <w:p w:rsidR="001D32C0" w:rsidRDefault="001D32C0">
      <w:pPr>
        <w:pStyle w:val="ConsPlusNormal"/>
        <w:jc w:val="right"/>
      </w:pPr>
      <w:r>
        <w:t>народов Севера в Ненецком автономном</w:t>
      </w:r>
    </w:p>
    <w:p w:rsidR="001D32C0" w:rsidRDefault="001D32C0">
      <w:pPr>
        <w:pStyle w:val="ConsPlusNormal"/>
        <w:jc w:val="right"/>
      </w:pPr>
      <w:r>
        <w:t>округе, утвержденному постановлением</w:t>
      </w:r>
    </w:p>
    <w:p w:rsidR="001D32C0" w:rsidRDefault="001D32C0">
      <w:pPr>
        <w:pStyle w:val="ConsPlusNormal"/>
        <w:jc w:val="right"/>
      </w:pPr>
      <w:r>
        <w:t>Администрации Ненецкого автономного округа</w:t>
      </w:r>
    </w:p>
    <w:p w:rsidR="001D32C0" w:rsidRDefault="001D32C0">
      <w:pPr>
        <w:pStyle w:val="ConsPlusNormal"/>
        <w:jc w:val="right"/>
      </w:pPr>
      <w:r>
        <w:t>от 21.10.2015 N 341-п</w:t>
      </w:r>
    </w:p>
    <w:p w:rsidR="001D32C0" w:rsidRDefault="001D32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32C0">
        <w:trPr>
          <w:jc w:val="center"/>
        </w:trPr>
        <w:tc>
          <w:tcPr>
            <w:tcW w:w="9294" w:type="dxa"/>
            <w:tcBorders>
              <w:top w:val="nil"/>
              <w:left w:val="single" w:sz="24" w:space="0" w:color="CED3F1"/>
              <w:bottom w:val="nil"/>
              <w:right w:val="single" w:sz="24" w:space="0" w:color="F4F3F8"/>
            </w:tcBorders>
            <w:shd w:val="clear" w:color="auto" w:fill="F4F3F8"/>
          </w:tcPr>
          <w:p w:rsidR="001D32C0" w:rsidRDefault="001D32C0">
            <w:pPr>
              <w:pStyle w:val="ConsPlusNormal"/>
              <w:jc w:val="center"/>
            </w:pPr>
            <w:r>
              <w:rPr>
                <w:color w:val="392C69"/>
              </w:rPr>
              <w:t>Список изменяющих документов</w:t>
            </w:r>
          </w:p>
          <w:p w:rsidR="001D32C0" w:rsidRDefault="001D32C0">
            <w:pPr>
              <w:pStyle w:val="ConsPlusNormal"/>
              <w:jc w:val="center"/>
            </w:pPr>
            <w:r>
              <w:rPr>
                <w:color w:val="392C69"/>
              </w:rPr>
              <w:t xml:space="preserve">(в ред. </w:t>
            </w:r>
            <w:hyperlink r:id="rId34" w:history="1">
              <w:r>
                <w:rPr>
                  <w:color w:val="0000FF"/>
                </w:rPr>
                <w:t>постановления</w:t>
              </w:r>
            </w:hyperlink>
            <w:r>
              <w:rPr>
                <w:color w:val="392C69"/>
              </w:rPr>
              <w:t xml:space="preserve"> администрации НАО от 09.08.2017 N 254-п)</w:t>
            </w:r>
          </w:p>
        </w:tc>
      </w:tr>
    </w:tbl>
    <w:p w:rsidR="001D32C0" w:rsidRDefault="001D32C0">
      <w:pPr>
        <w:pStyle w:val="ConsPlusNormal"/>
        <w:jc w:val="both"/>
      </w:pPr>
    </w:p>
    <w:p w:rsidR="001D32C0" w:rsidRDefault="001D32C0">
      <w:pPr>
        <w:pStyle w:val="ConsPlusNormal"/>
        <w:jc w:val="center"/>
      </w:pPr>
      <w:bookmarkStart w:id="15" w:name="P744"/>
      <w:bookmarkEnd w:id="15"/>
      <w:r>
        <w:t>ТИПОВОЙ ДОГОВОР</w:t>
      </w:r>
    </w:p>
    <w:p w:rsidR="001D32C0" w:rsidRDefault="001D32C0">
      <w:pPr>
        <w:pStyle w:val="ConsPlusNormal"/>
        <w:jc w:val="center"/>
      </w:pPr>
      <w:r>
        <w:t>о предоставлении гранта из средств окружного бюджета</w:t>
      </w:r>
    </w:p>
    <w:p w:rsidR="001D32C0" w:rsidRDefault="001D32C0">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D32C0">
        <w:tc>
          <w:tcPr>
            <w:tcW w:w="4677" w:type="dxa"/>
            <w:tcBorders>
              <w:top w:val="nil"/>
              <w:left w:val="nil"/>
              <w:bottom w:val="nil"/>
              <w:right w:val="nil"/>
            </w:tcBorders>
          </w:tcPr>
          <w:p w:rsidR="001D32C0" w:rsidRDefault="001D32C0">
            <w:pPr>
              <w:pStyle w:val="ConsPlusNormal"/>
            </w:pPr>
            <w:r>
              <w:t>г. Нарьян-Мар</w:t>
            </w:r>
          </w:p>
        </w:tc>
        <w:tc>
          <w:tcPr>
            <w:tcW w:w="4677" w:type="dxa"/>
            <w:tcBorders>
              <w:top w:val="nil"/>
              <w:left w:val="nil"/>
              <w:bottom w:val="nil"/>
              <w:right w:val="nil"/>
            </w:tcBorders>
          </w:tcPr>
          <w:p w:rsidR="001D32C0" w:rsidRDefault="001D32C0">
            <w:pPr>
              <w:pStyle w:val="ConsPlusNormal"/>
              <w:jc w:val="right"/>
            </w:pPr>
            <w:r>
              <w:t>"___" ____________ 20__ года</w:t>
            </w:r>
          </w:p>
        </w:tc>
      </w:tr>
    </w:tbl>
    <w:p w:rsidR="001D32C0" w:rsidRDefault="001D32C0">
      <w:pPr>
        <w:pStyle w:val="ConsPlusNormal"/>
        <w:spacing w:before="220"/>
        <w:ind w:firstLine="540"/>
        <w:jc w:val="both"/>
      </w:pPr>
      <w:r>
        <w:t>Департамент по взаимодействию с органами местного самоуправления и внешним связям Ненецкого автономного округа", именуемый в дальнейшем Департамент, в лице руководителя Департамента ___________________, действующего на основании Положения о Департаменте, с одной стороны, и ______________________________________________ (организация КМНС - получатель гранта), именуемая в дальнейшем Получатель, в лице руководителя ______________________________________ (фамилия, имя, отчество), действующего на основании _________________________ (ссылка на утвержденные в установленном порядке документы, определяющие полномочия руководителя Получателя), с другой стороны, вместе именуемые Стороны, в соответствии с государственной программой Ненецкого автономного округа "Сохранение и развитие коренных малочисленных народов Севера в Ненецком автономном округе" и Положением о порядке предоставления грантов из окружного бюджета на обеспечение деятельности семейным (родовым) общинам коренных малочисленных народов Севера в Ненецком автономном округе, утвержденным постановлением Администрации Ненецкого автономного округа от _____________ N ____, заключили настоящий Договор о нижеследующем:</w:t>
      </w:r>
    </w:p>
    <w:p w:rsidR="001D32C0" w:rsidRDefault="001D32C0">
      <w:pPr>
        <w:pStyle w:val="ConsPlusNormal"/>
        <w:jc w:val="both"/>
      </w:pPr>
    </w:p>
    <w:p w:rsidR="001D32C0" w:rsidRDefault="001D32C0">
      <w:pPr>
        <w:pStyle w:val="ConsPlusNormal"/>
        <w:jc w:val="center"/>
        <w:outlineLvl w:val="2"/>
      </w:pPr>
      <w:r>
        <w:t>1. Предмет Договора</w:t>
      </w:r>
    </w:p>
    <w:p w:rsidR="001D32C0" w:rsidRDefault="001D32C0">
      <w:pPr>
        <w:pStyle w:val="ConsPlusNormal"/>
        <w:jc w:val="both"/>
      </w:pPr>
    </w:p>
    <w:p w:rsidR="001D32C0" w:rsidRDefault="001D32C0">
      <w:pPr>
        <w:pStyle w:val="ConsPlusNormal"/>
        <w:ind w:firstLine="540"/>
        <w:jc w:val="both"/>
      </w:pPr>
      <w:r>
        <w:t>1.1. Предметом настоящего договора является безвозмездное и безвозвратное предоставление Получателю из окружного бюджета гранта в целях ______________________________________________.</w:t>
      </w:r>
    </w:p>
    <w:p w:rsidR="001D32C0" w:rsidRDefault="001D32C0">
      <w:pPr>
        <w:pStyle w:val="ConsPlusNormal"/>
        <w:spacing w:before="220"/>
        <w:ind w:firstLine="540"/>
        <w:jc w:val="both"/>
      </w:pPr>
      <w:r>
        <w:t xml:space="preserve">1.2. Грант предоставляется в соответствии со </w:t>
      </w:r>
      <w:hyperlink w:anchor="P840" w:history="1">
        <w:r>
          <w:rPr>
            <w:color w:val="0000FF"/>
          </w:rPr>
          <w:t>сметой</w:t>
        </w:r>
      </w:hyperlink>
      <w:r>
        <w:t xml:space="preserve"> расходов по форме согласно Приложению 1 к настоящему Договору.</w:t>
      </w:r>
    </w:p>
    <w:p w:rsidR="001D32C0" w:rsidRDefault="001D32C0">
      <w:pPr>
        <w:pStyle w:val="ConsPlusNormal"/>
        <w:spacing w:before="220"/>
        <w:ind w:firstLine="540"/>
        <w:jc w:val="both"/>
      </w:pPr>
      <w:bookmarkStart w:id="16" w:name="P754"/>
      <w:bookmarkEnd w:id="16"/>
      <w:r>
        <w:t>1.3. Размер предоставляемого гранта определен протоколом от "___" __________ 20___ года N ______ заседания конкурсной комиссии, распоряжением Департамента от "__" _________ 20__ года и составляет __________ (_________________) рублей ____ копеек.</w:t>
      </w:r>
    </w:p>
    <w:p w:rsidR="001D32C0" w:rsidRDefault="001D32C0">
      <w:pPr>
        <w:pStyle w:val="ConsPlusNormal"/>
        <w:spacing w:before="220"/>
        <w:ind w:firstLine="540"/>
        <w:jc w:val="both"/>
      </w:pPr>
      <w:r>
        <w:t>1.4. Предоставляемый грант имеет целевое назначение.</w:t>
      </w:r>
    </w:p>
    <w:p w:rsidR="001D32C0" w:rsidRDefault="001D32C0">
      <w:pPr>
        <w:pStyle w:val="ConsPlusNormal"/>
        <w:spacing w:before="220"/>
        <w:ind w:firstLine="540"/>
        <w:jc w:val="both"/>
      </w:pPr>
      <w:bookmarkStart w:id="17" w:name="P756"/>
      <w:bookmarkEnd w:id="17"/>
      <w:r>
        <w:t>1.5 Срок использования гранта - один год, начиная с даты предоставления гранта Получателю.</w:t>
      </w:r>
    </w:p>
    <w:p w:rsidR="001D32C0" w:rsidRDefault="001D32C0">
      <w:pPr>
        <w:pStyle w:val="ConsPlusNormal"/>
        <w:jc w:val="both"/>
      </w:pPr>
    </w:p>
    <w:p w:rsidR="001D32C0" w:rsidRDefault="001D32C0">
      <w:pPr>
        <w:pStyle w:val="ConsPlusNormal"/>
        <w:jc w:val="center"/>
        <w:outlineLvl w:val="2"/>
      </w:pPr>
      <w:r>
        <w:t>2. Права и обязанности Сторон</w:t>
      </w:r>
    </w:p>
    <w:p w:rsidR="001D32C0" w:rsidRDefault="001D32C0">
      <w:pPr>
        <w:pStyle w:val="ConsPlusNormal"/>
        <w:jc w:val="both"/>
      </w:pPr>
    </w:p>
    <w:p w:rsidR="001D32C0" w:rsidRDefault="001D32C0">
      <w:pPr>
        <w:pStyle w:val="ConsPlusNormal"/>
        <w:ind w:firstLine="540"/>
        <w:jc w:val="both"/>
      </w:pPr>
      <w:r>
        <w:t>2.1. Получатель обязан:</w:t>
      </w:r>
    </w:p>
    <w:p w:rsidR="001D32C0" w:rsidRDefault="001D32C0">
      <w:pPr>
        <w:pStyle w:val="ConsPlusNormal"/>
        <w:spacing w:before="220"/>
        <w:ind w:firstLine="540"/>
        <w:jc w:val="both"/>
      </w:pPr>
      <w:r>
        <w:t>2.1.1. Представить в Департамент контактные данные о лице, курирующем использование гранта, в течение 3 (трех) рабочих дней со дня заключения настоящего Договора.</w:t>
      </w:r>
    </w:p>
    <w:p w:rsidR="001D32C0" w:rsidRDefault="001D32C0">
      <w:pPr>
        <w:pStyle w:val="ConsPlusNormal"/>
        <w:spacing w:before="220"/>
        <w:ind w:firstLine="540"/>
        <w:jc w:val="both"/>
      </w:pPr>
      <w:r>
        <w:t>2.1.2. Использовать средства гранта по целевому назначению в соответствии со сметой расходов по форме согласно Приложению 1 к настоящему Договору.</w:t>
      </w:r>
    </w:p>
    <w:p w:rsidR="001D32C0" w:rsidRDefault="001D32C0">
      <w:pPr>
        <w:pStyle w:val="ConsPlusNormal"/>
        <w:spacing w:before="220"/>
        <w:ind w:firstLine="540"/>
        <w:jc w:val="both"/>
      </w:pPr>
      <w:r>
        <w:t xml:space="preserve">2.1.3. Соблюдать срок использования гранта, установленный </w:t>
      </w:r>
      <w:hyperlink w:anchor="P756" w:history="1">
        <w:r>
          <w:rPr>
            <w:color w:val="0000FF"/>
          </w:rPr>
          <w:t>п. 1.5</w:t>
        </w:r>
      </w:hyperlink>
      <w:r>
        <w:t xml:space="preserve"> настоящего Договора.</w:t>
      </w:r>
    </w:p>
    <w:p w:rsidR="001D32C0" w:rsidRDefault="001D32C0">
      <w:pPr>
        <w:pStyle w:val="ConsPlusNormal"/>
        <w:spacing w:before="220"/>
        <w:ind w:firstLine="540"/>
        <w:jc w:val="both"/>
      </w:pPr>
      <w:r>
        <w:t xml:space="preserve">2.1.4. При непредставлении отчета об использовании гранта в срок, установленный </w:t>
      </w:r>
      <w:hyperlink w:anchor="P756" w:history="1">
        <w:r>
          <w:rPr>
            <w:color w:val="0000FF"/>
          </w:rPr>
          <w:t>п. 1.5</w:t>
        </w:r>
      </w:hyperlink>
      <w:r>
        <w:t xml:space="preserve"> настоящего Договора, возвратить средства гранта в полном объеме, перечислив их на лицевой счет Департамента, указанный в настоящем Договоре.</w:t>
      </w:r>
    </w:p>
    <w:p w:rsidR="001D32C0" w:rsidRDefault="001D32C0">
      <w:pPr>
        <w:pStyle w:val="ConsPlusNormal"/>
        <w:spacing w:before="220"/>
        <w:ind w:firstLine="540"/>
        <w:jc w:val="both"/>
      </w:pPr>
      <w:r>
        <w:t xml:space="preserve">2.1.5. Предоставлять в Департамент </w:t>
      </w:r>
      <w:hyperlink w:anchor="P885" w:history="1">
        <w:r>
          <w:rPr>
            <w:color w:val="0000FF"/>
          </w:rPr>
          <w:t>отчет</w:t>
        </w:r>
      </w:hyperlink>
      <w:r>
        <w:t xml:space="preserve"> об использовании гранта в течение 15 (пятнадцати) календарных дней с даты окончания срока использования гранта, указанного в </w:t>
      </w:r>
      <w:hyperlink w:anchor="P756" w:history="1">
        <w:r>
          <w:rPr>
            <w:color w:val="0000FF"/>
          </w:rPr>
          <w:t>п. 1.5</w:t>
        </w:r>
      </w:hyperlink>
      <w:r>
        <w:t xml:space="preserve"> настоящего Договора, по форме согласно Приложению 2 к настоящему Договору.</w:t>
      </w:r>
    </w:p>
    <w:p w:rsidR="001D32C0" w:rsidRDefault="001D32C0">
      <w:pPr>
        <w:pStyle w:val="ConsPlusNormal"/>
        <w:spacing w:before="220"/>
        <w:ind w:firstLine="540"/>
        <w:jc w:val="both"/>
      </w:pPr>
      <w:r>
        <w:t>2.1.6. При выявлении факта нецелевого использования гранта возвратить сумму гранта, которая была использована не по целевому назначению, на лицевой счет Департамента не позднее 15 (пятнадцати) календарных дней со дня получения от Департамента письменного уведомления о необходимости возврата средств на счет Департамента.</w:t>
      </w:r>
    </w:p>
    <w:p w:rsidR="001D32C0" w:rsidRDefault="001D32C0">
      <w:pPr>
        <w:pStyle w:val="ConsPlusNormal"/>
        <w:spacing w:before="220"/>
        <w:ind w:firstLine="540"/>
        <w:jc w:val="both"/>
      </w:pPr>
      <w:r>
        <w:t xml:space="preserve">2.1.7. В случае экономии (неполного освоения) гранта, а также неиспользования гранта в сроки, установленные </w:t>
      </w:r>
      <w:hyperlink w:anchor="P756" w:history="1">
        <w:r>
          <w:rPr>
            <w:color w:val="0000FF"/>
          </w:rPr>
          <w:t>п. 1.5</w:t>
        </w:r>
      </w:hyperlink>
      <w:r>
        <w:t xml:space="preserve"> настоящего Договора, возвратить неиспользованные средства на лицевой счет Департамента в течение 15 (пятнадцати) календарных дней с даты окончания срока использования гранта, указанного в </w:t>
      </w:r>
      <w:hyperlink w:anchor="P756" w:history="1">
        <w:r>
          <w:rPr>
            <w:color w:val="0000FF"/>
          </w:rPr>
          <w:t>п. 1.5</w:t>
        </w:r>
      </w:hyperlink>
      <w:r>
        <w:t xml:space="preserve"> настоящего Договора.</w:t>
      </w:r>
    </w:p>
    <w:p w:rsidR="001D32C0" w:rsidRDefault="001D32C0">
      <w:pPr>
        <w:pStyle w:val="ConsPlusNormal"/>
        <w:spacing w:before="220"/>
        <w:ind w:firstLine="540"/>
        <w:jc w:val="both"/>
      </w:pPr>
      <w:r>
        <w:t>2.2. Получатель имеет право:</w:t>
      </w:r>
    </w:p>
    <w:p w:rsidR="001D32C0" w:rsidRDefault="001D32C0">
      <w:pPr>
        <w:pStyle w:val="ConsPlusNormal"/>
        <w:spacing w:before="220"/>
        <w:ind w:firstLine="540"/>
        <w:jc w:val="both"/>
      </w:pPr>
      <w:r>
        <w:t>2.2.1. Получать от Департамента информацию о сроках перечисления ему гранта.</w:t>
      </w:r>
    </w:p>
    <w:p w:rsidR="001D32C0" w:rsidRDefault="001D32C0">
      <w:pPr>
        <w:pStyle w:val="ConsPlusNormal"/>
        <w:spacing w:before="220"/>
        <w:ind w:firstLine="540"/>
        <w:jc w:val="both"/>
      </w:pPr>
      <w:r>
        <w:t>2.2.2. Принимать участие в совещаниях и других мероприятиях Департамента, связанных с реализацией настоящего Договора.</w:t>
      </w:r>
    </w:p>
    <w:p w:rsidR="001D32C0" w:rsidRDefault="001D32C0">
      <w:pPr>
        <w:pStyle w:val="ConsPlusNormal"/>
        <w:spacing w:before="220"/>
        <w:ind w:firstLine="540"/>
        <w:jc w:val="both"/>
      </w:pPr>
      <w:r>
        <w:t xml:space="preserve">2.2.3. Увеличивать до 10 (десяти) процентов расходы по отдельным статьям сметы расходов в пределах размера предоставленного гранта в соответствии с </w:t>
      </w:r>
      <w:hyperlink w:anchor="P754" w:history="1">
        <w:r>
          <w:rPr>
            <w:color w:val="0000FF"/>
          </w:rPr>
          <w:t>п. 1.3</w:t>
        </w:r>
      </w:hyperlink>
      <w:r>
        <w:t xml:space="preserve"> настоящего Договора.</w:t>
      </w:r>
    </w:p>
    <w:p w:rsidR="001D32C0" w:rsidRDefault="001D32C0">
      <w:pPr>
        <w:pStyle w:val="ConsPlusNormal"/>
        <w:spacing w:before="220"/>
        <w:ind w:firstLine="540"/>
        <w:jc w:val="both"/>
      </w:pPr>
      <w:r>
        <w:t>2.3. Департамент обязан:</w:t>
      </w:r>
    </w:p>
    <w:p w:rsidR="001D32C0" w:rsidRDefault="001D32C0">
      <w:pPr>
        <w:pStyle w:val="ConsPlusNormal"/>
        <w:spacing w:before="220"/>
        <w:ind w:firstLine="540"/>
        <w:jc w:val="both"/>
      </w:pPr>
      <w:r>
        <w:t>2.3.1. Перечислить сумму гранта на расчетный счет Получателя согласно указанным Получателем банковским реквизитам в пределах доведенных Департаменту лимитов бюджетных обязательств и объемов финансирования расходов окружного бюджета на текущий финансовый год на эти цели в течение 5 (пяти) дней с момента заключения настоящего Договора.</w:t>
      </w:r>
    </w:p>
    <w:p w:rsidR="001D32C0" w:rsidRDefault="001D32C0">
      <w:pPr>
        <w:pStyle w:val="ConsPlusNormal"/>
        <w:spacing w:before="220"/>
        <w:ind w:firstLine="540"/>
        <w:jc w:val="both"/>
      </w:pPr>
      <w:r>
        <w:t>2.3.2. Оказывать Получателю консультационную помощь по вопросам, связанным с реализацией настоящего Договора.</w:t>
      </w:r>
    </w:p>
    <w:p w:rsidR="001D32C0" w:rsidRDefault="001D32C0">
      <w:pPr>
        <w:pStyle w:val="ConsPlusNormal"/>
        <w:spacing w:before="220"/>
        <w:ind w:firstLine="540"/>
        <w:jc w:val="both"/>
      </w:pPr>
      <w:r>
        <w:t>2.3.3. Принимать представленные Получателем отчетные документы и проверять их на комплектность и соответствие установленным требованиям.</w:t>
      </w:r>
    </w:p>
    <w:p w:rsidR="001D32C0" w:rsidRDefault="001D32C0">
      <w:pPr>
        <w:pStyle w:val="ConsPlusNormal"/>
        <w:spacing w:before="220"/>
        <w:ind w:firstLine="540"/>
        <w:jc w:val="both"/>
      </w:pPr>
      <w:r>
        <w:t>2.3.4. Осуществлять проверки соблюдения Получателем условий, целей и порядка предоставления гранта.</w:t>
      </w:r>
    </w:p>
    <w:p w:rsidR="001D32C0" w:rsidRDefault="001D32C0">
      <w:pPr>
        <w:pStyle w:val="ConsPlusNormal"/>
        <w:jc w:val="both"/>
      </w:pPr>
    </w:p>
    <w:p w:rsidR="001D32C0" w:rsidRDefault="001D32C0">
      <w:pPr>
        <w:pStyle w:val="ConsPlusNormal"/>
        <w:jc w:val="center"/>
        <w:outlineLvl w:val="2"/>
      </w:pPr>
      <w:r>
        <w:t>3. Срок действия Договора</w:t>
      </w:r>
    </w:p>
    <w:p w:rsidR="001D32C0" w:rsidRDefault="001D32C0">
      <w:pPr>
        <w:pStyle w:val="ConsPlusNormal"/>
        <w:jc w:val="both"/>
      </w:pPr>
    </w:p>
    <w:p w:rsidR="001D32C0" w:rsidRDefault="001D32C0">
      <w:pPr>
        <w:pStyle w:val="ConsPlusNormal"/>
        <w:ind w:firstLine="540"/>
        <w:jc w:val="both"/>
      </w:pPr>
      <w:r>
        <w:t>3.1. Настоящий Договор вступает в силу со дня его подписания Сторонами и действует до полного исполнения Сторонами обязательств, предусмотренных условиями настоящего Договора.</w:t>
      </w:r>
    </w:p>
    <w:p w:rsidR="001D32C0" w:rsidRDefault="001D32C0">
      <w:pPr>
        <w:pStyle w:val="ConsPlusNormal"/>
        <w:jc w:val="both"/>
      </w:pPr>
    </w:p>
    <w:p w:rsidR="001D32C0" w:rsidRDefault="001D32C0">
      <w:pPr>
        <w:pStyle w:val="ConsPlusNormal"/>
        <w:jc w:val="center"/>
        <w:outlineLvl w:val="2"/>
      </w:pPr>
      <w:r>
        <w:t>4. Ответственность Сторон</w:t>
      </w:r>
    </w:p>
    <w:p w:rsidR="001D32C0" w:rsidRDefault="001D32C0">
      <w:pPr>
        <w:pStyle w:val="ConsPlusNormal"/>
        <w:jc w:val="both"/>
      </w:pPr>
    </w:p>
    <w:p w:rsidR="001D32C0" w:rsidRDefault="001D32C0">
      <w:pPr>
        <w:pStyle w:val="ConsPlusNormal"/>
        <w:ind w:firstLine="540"/>
        <w:jc w:val="both"/>
      </w:pPr>
      <w:r>
        <w:t>4.1.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 и Ненецкого автономного округа.</w:t>
      </w:r>
    </w:p>
    <w:p w:rsidR="001D32C0" w:rsidRDefault="001D32C0">
      <w:pPr>
        <w:pStyle w:val="ConsPlusNormal"/>
        <w:jc w:val="both"/>
      </w:pPr>
    </w:p>
    <w:p w:rsidR="001D32C0" w:rsidRDefault="001D32C0">
      <w:pPr>
        <w:pStyle w:val="ConsPlusNormal"/>
        <w:jc w:val="center"/>
        <w:outlineLvl w:val="2"/>
      </w:pPr>
      <w:r>
        <w:t>5. Порядок рассмотрения споров</w:t>
      </w:r>
    </w:p>
    <w:p w:rsidR="001D32C0" w:rsidRDefault="001D32C0">
      <w:pPr>
        <w:pStyle w:val="ConsPlusNormal"/>
        <w:jc w:val="both"/>
      </w:pPr>
    </w:p>
    <w:p w:rsidR="001D32C0" w:rsidRDefault="001D32C0">
      <w:pPr>
        <w:pStyle w:val="ConsPlusNormal"/>
        <w:ind w:firstLine="540"/>
        <w:jc w:val="both"/>
      </w:pPr>
      <w:r>
        <w:t>5.1. Договор может быть расторгнут по соглашению Сторон, решению суда, а также в иных случаях, предусмотренных законодательством Российской Федерации.</w:t>
      </w:r>
    </w:p>
    <w:p w:rsidR="001D32C0" w:rsidRDefault="001D32C0">
      <w:pPr>
        <w:pStyle w:val="ConsPlusNormal"/>
        <w:spacing w:before="220"/>
        <w:ind w:firstLine="540"/>
        <w:jc w:val="both"/>
      </w:pPr>
      <w:r>
        <w:t>5.2. Все разногласия и споры по настоящему Договору решаются Сторонами в претензионном порядке.</w:t>
      </w:r>
    </w:p>
    <w:p w:rsidR="001D32C0" w:rsidRDefault="001D32C0">
      <w:pPr>
        <w:pStyle w:val="ConsPlusNormal"/>
        <w:spacing w:before="220"/>
        <w:ind w:firstLine="540"/>
        <w:jc w:val="both"/>
      </w:pPr>
      <w:r>
        <w:t>5.3. В случае невозможности урегулирования возникшего спора в претензионном порядке спор подлежит рассмотрению в соответствии с законодательством Российской Федерации в Арбитражном суде Архангельской области.</w:t>
      </w:r>
    </w:p>
    <w:p w:rsidR="001D32C0" w:rsidRDefault="001D32C0">
      <w:pPr>
        <w:pStyle w:val="ConsPlusNormal"/>
        <w:jc w:val="both"/>
      </w:pPr>
    </w:p>
    <w:p w:rsidR="001D32C0" w:rsidRDefault="001D32C0">
      <w:pPr>
        <w:pStyle w:val="ConsPlusNormal"/>
        <w:jc w:val="center"/>
        <w:outlineLvl w:val="2"/>
      </w:pPr>
      <w:r>
        <w:t>6. Форс-мажор</w:t>
      </w:r>
    </w:p>
    <w:p w:rsidR="001D32C0" w:rsidRDefault="001D32C0">
      <w:pPr>
        <w:pStyle w:val="ConsPlusNormal"/>
        <w:jc w:val="both"/>
      </w:pPr>
    </w:p>
    <w:p w:rsidR="001D32C0" w:rsidRDefault="001D32C0">
      <w:pPr>
        <w:pStyle w:val="ConsPlusNormal"/>
        <w:ind w:firstLine="540"/>
        <w:jc w:val="both"/>
      </w:pPr>
      <w:r>
        <w:t>6.1.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 вызванные этими обстоятельствами.</w:t>
      </w:r>
    </w:p>
    <w:p w:rsidR="001D32C0" w:rsidRDefault="001D32C0">
      <w:pPr>
        <w:pStyle w:val="ConsPlusNormal"/>
        <w:spacing w:before="220"/>
        <w:ind w:firstLine="540"/>
        <w:jc w:val="both"/>
      </w:pPr>
      <w:r>
        <w:t>6.2. Сторона, для которой создалась невозможность исполнения обязательств по настоящему Договору вследствие обстоятельств непреодолимой силы, должна известить другую Сторону в письменной форме без промедления о наступлении этих обстоятельств, но не позднее 10 (десяти) календарных дней с момента их наступления. Сторона должна также без промедления, но не позднее 10 (десяти) календарных дней известить другую Сторону в письменной форме о прекращении этих обстоятельств.</w:t>
      </w:r>
    </w:p>
    <w:p w:rsidR="001D32C0" w:rsidRDefault="001D32C0">
      <w:pPr>
        <w:pStyle w:val="ConsPlusNormal"/>
        <w:jc w:val="both"/>
      </w:pPr>
    </w:p>
    <w:p w:rsidR="001D32C0" w:rsidRDefault="001D32C0">
      <w:pPr>
        <w:pStyle w:val="ConsPlusNormal"/>
        <w:jc w:val="center"/>
        <w:outlineLvl w:val="2"/>
      </w:pPr>
      <w:r>
        <w:t>7. Прочие условия</w:t>
      </w:r>
    </w:p>
    <w:p w:rsidR="001D32C0" w:rsidRDefault="001D32C0">
      <w:pPr>
        <w:pStyle w:val="ConsPlusNormal"/>
        <w:jc w:val="both"/>
      </w:pPr>
    </w:p>
    <w:p w:rsidR="001D32C0" w:rsidRDefault="001D32C0">
      <w:pPr>
        <w:pStyle w:val="ConsPlusNormal"/>
        <w:ind w:firstLine="540"/>
        <w:jc w:val="both"/>
      </w:pPr>
      <w:r>
        <w:t>7.1. Получатель согласен на осуществление Департаментом и органами государственного финансового контроля Ненецкого автономного округа проверок соблюдения Получателем условий, целей и порядка предоставления грантов.</w:t>
      </w:r>
    </w:p>
    <w:p w:rsidR="001D32C0" w:rsidRDefault="001D32C0">
      <w:pPr>
        <w:pStyle w:val="ConsPlusNormal"/>
        <w:spacing w:before="220"/>
        <w:ind w:firstLine="540"/>
        <w:jc w:val="both"/>
      </w:pPr>
      <w:r>
        <w:t>7.2. Все изменения и дополнения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наличии печати).</w:t>
      </w:r>
    </w:p>
    <w:p w:rsidR="001D32C0" w:rsidRDefault="001D32C0">
      <w:pPr>
        <w:pStyle w:val="ConsPlusNormal"/>
        <w:spacing w:before="220"/>
        <w:ind w:firstLine="540"/>
        <w:jc w:val="both"/>
      </w:pPr>
      <w:r>
        <w:t>7.3. В случае изменения у одной из Сторон настоящего Договора адресов или банковских реквизитов она обязана письменно в течение 5 (пяти) календарных дней информировать об этом другую Сторону.</w:t>
      </w:r>
    </w:p>
    <w:p w:rsidR="001D32C0" w:rsidRDefault="001D32C0">
      <w:pPr>
        <w:pStyle w:val="ConsPlusNormal"/>
        <w:spacing w:before="220"/>
        <w:ind w:firstLine="540"/>
        <w:jc w:val="both"/>
      </w:pPr>
      <w:r>
        <w:t>7.4. Настоящий Договор составлен в двух экземплярах, имеющих равную юридическую силу, по одному для каждой из Сторон.</w:t>
      </w:r>
    </w:p>
    <w:p w:rsidR="001D32C0" w:rsidRDefault="001D32C0">
      <w:pPr>
        <w:pStyle w:val="ConsPlusNormal"/>
        <w:jc w:val="both"/>
      </w:pPr>
    </w:p>
    <w:p w:rsidR="001D32C0" w:rsidRDefault="001D32C0">
      <w:pPr>
        <w:pStyle w:val="ConsPlusNormal"/>
        <w:jc w:val="center"/>
        <w:outlineLvl w:val="2"/>
      </w:pPr>
      <w:r>
        <w:t>8. Юридические адреса, банковские реквизиты и подписи Сторон</w:t>
      </w:r>
    </w:p>
    <w:p w:rsidR="001D32C0" w:rsidRDefault="001D32C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6"/>
        <w:gridCol w:w="4507"/>
      </w:tblGrid>
      <w:tr w:rsidR="001D32C0">
        <w:tc>
          <w:tcPr>
            <w:tcW w:w="4506" w:type="dxa"/>
            <w:vMerge w:val="restart"/>
            <w:tcBorders>
              <w:top w:val="single" w:sz="4" w:space="0" w:color="auto"/>
              <w:bottom w:val="nil"/>
            </w:tcBorders>
          </w:tcPr>
          <w:p w:rsidR="001D32C0" w:rsidRDefault="001D32C0">
            <w:pPr>
              <w:pStyle w:val="ConsPlusNormal"/>
            </w:pPr>
            <w:r>
              <w:t>Департамент по взаимодействию с органами местного самоуправления и внешним связям Ненецкого автономного округа</w:t>
            </w:r>
          </w:p>
        </w:tc>
        <w:tc>
          <w:tcPr>
            <w:tcW w:w="4507" w:type="dxa"/>
            <w:tcBorders>
              <w:top w:val="single" w:sz="4" w:space="0" w:color="auto"/>
              <w:bottom w:val="nil"/>
            </w:tcBorders>
          </w:tcPr>
          <w:p w:rsidR="001D32C0" w:rsidRDefault="001D32C0">
            <w:pPr>
              <w:pStyle w:val="ConsPlusNormal"/>
            </w:pPr>
            <w:r>
              <w:t>Получатель</w:t>
            </w:r>
          </w:p>
        </w:tc>
      </w:tr>
      <w:tr w:rsidR="001D32C0">
        <w:tc>
          <w:tcPr>
            <w:tcW w:w="4506" w:type="dxa"/>
            <w:vMerge/>
            <w:tcBorders>
              <w:top w:val="single" w:sz="4" w:space="0" w:color="auto"/>
              <w:bottom w:val="nil"/>
            </w:tcBorders>
          </w:tcPr>
          <w:p w:rsidR="001D32C0" w:rsidRDefault="001D32C0"/>
        </w:tc>
        <w:tc>
          <w:tcPr>
            <w:tcW w:w="4507" w:type="dxa"/>
            <w:tcBorders>
              <w:top w:val="nil"/>
              <w:bottom w:val="nil"/>
            </w:tcBorders>
          </w:tcPr>
          <w:p w:rsidR="001D32C0" w:rsidRDefault="001D32C0">
            <w:pPr>
              <w:pStyle w:val="ConsPlusNormal"/>
            </w:pPr>
            <w:r>
              <w:t>Наименование получателя ________________________________</w:t>
            </w:r>
          </w:p>
        </w:tc>
      </w:tr>
      <w:tr w:rsidR="001D32C0">
        <w:trPr>
          <w:trHeight w:val="509"/>
        </w:trPr>
        <w:tc>
          <w:tcPr>
            <w:tcW w:w="4506" w:type="dxa"/>
            <w:vMerge/>
            <w:tcBorders>
              <w:top w:val="single" w:sz="4" w:space="0" w:color="auto"/>
              <w:bottom w:val="nil"/>
            </w:tcBorders>
          </w:tcPr>
          <w:p w:rsidR="001D32C0" w:rsidRDefault="001D32C0"/>
        </w:tc>
        <w:tc>
          <w:tcPr>
            <w:tcW w:w="4507" w:type="dxa"/>
            <w:vMerge w:val="restart"/>
            <w:tcBorders>
              <w:top w:val="nil"/>
              <w:bottom w:val="nil"/>
            </w:tcBorders>
          </w:tcPr>
          <w:p w:rsidR="001D32C0" w:rsidRDefault="001D32C0">
            <w:pPr>
              <w:pStyle w:val="ConsPlusNormal"/>
            </w:pPr>
            <w:r>
              <w:t>Адрес Получателя _________________</w:t>
            </w:r>
          </w:p>
        </w:tc>
      </w:tr>
      <w:tr w:rsidR="001D32C0">
        <w:trPr>
          <w:trHeight w:val="269"/>
        </w:trPr>
        <w:tc>
          <w:tcPr>
            <w:tcW w:w="4506" w:type="dxa"/>
            <w:vMerge w:val="restart"/>
            <w:tcBorders>
              <w:top w:val="nil"/>
              <w:bottom w:val="nil"/>
            </w:tcBorders>
          </w:tcPr>
          <w:p w:rsidR="001D32C0" w:rsidRDefault="001D32C0">
            <w:pPr>
              <w:pStyle w:val="ConsPlusNormal"/>
            </w:pPr>
            <w:r>
              <w:t>Почтовый адрес: 166000, Архангельская область, Ненецкий автономный округ, г. Нарьян-Мар, ул. Оленная, д. 25</w:t>
            </w:r>
          </w:p>
        </w:tc>
        <w:tc>
          <w:tcPr>
            <w:tcW w:w="4507" w:type="dxa"/>
            <w:vMerge/>
            <w:tcBorders>
              <w:top w:val="nil"/>
              <w:bottom w:val="nil"/>
            </w:tcBorders>
          </w:tcPr>
          <w:p w:rsidR="001D32C0" w:rsidRDefault="001D32C0"/>
        </w:tc>
      </w:tr>
      <w:tr w:rsidR="001D32C0">
        <w:tc>
          <w:tcPr>
            <w:tcW w:w="4506" w:type="dxa"/>
            <w:vMerge/>
            <w:tcBorders>
              <w:top w:val="nil"/>
              <w:bottom w:val="nil"/>
            </w:tcBorders>
          </w:tcPr>
          <w:p w:rsidR="001D32C0" w:rsidRDefault="001D32C0"/>
        </w:tc>
        <w:tc>
          <w:tcPr>
            <w:tcW w:w="4507" w:type="dxa"/>
            <w:tcBorders>
              <w:top w:val="nil"/>
              <w:bottom w:val="nil"/>
            </w:tcBorders>
          </w:tcPr>
          <w:p w:rsidR="001D32C0" w:rsidRDefault="001D32C0">
            <w:pPr>
              <w:pStyle w:val="ConsPlusNormal"/>
            </w:pPr>
            <w:r>
              <w:t>ОГРН ___________________________</w:t>
            </w:r>
          </w:p>
        </w:tc>
      </w:tr>
      <w:tr w:rsidR="001D32C0">
        <w:tc>
          <w:tcPr>
            <w:tcW w:w="4506" w:type="dxa"/>
            <w:vMerge/>
            <w:tcBorders>
              <w:top w:val="nil"/>
              <w:bottom w:val="nil"/>
            </w:tcBorders>
          </w:tcPr>
          <w:p w:rsidR="001D32C0" w:rsidRDefault="001D32C0"/>
        </w:tc>
        <w:tc>
          <w:tcPr>
            <w:tcW w:w="4507" w:type="dxa"/>
            <w:tcBorders>
              <w:top w:val="nil"/>
              <w:bottom w:val="nil"/>
            </w:tcBorders>
          </w:tcPr>
          <w:p w:rsidR="001D32C0" w:rsidRDefault="001D32C0">
            <w:pPr>
              <w:pStyle w:val="ConsPlusNormal"/>
            </w:pPr>
            <w:r>
              <w:t>ИНН ____________________________</w:t>
            </w:r>
          </w:p>
        </w:tc>
      </w:tr>
      <w:tr w:rsidR="001D32C0">
        <w:tc>
          <w:tcPr>
            <w:tcW w:w="4506" w:type="dxa"/>
            <w:vMerge w:val="restart"/>
            <w:tcBorders>
              <w:top w:val="nil"/>
              <w:bottom w:val="nil"/>
            </w:tcBorders>
          </w:tcPr>
          <w:p w:rsidR="001D32C0" w:rsidRDefault="001D32C0">
            <w:pPr>
              <w:pStyle w:val="ConsPlusNormal"/>
            </w:pPr>
            <w:r>
              <w:t>Юридический адрес: 166000, Архангельская область, Ненецкий автономный округ, г. Нарьян-Мар, ул. Оленная, д. 25</w:t>
            </w:r>
          </w:p>
        </w:tc>
        <w:tc>
          <w:tcPr>
            <w:tcW w:w="4507" w:type="dxa"/>
            <w:tcBorders>
              <w:top w:val="nil"/>
              <w:bottom w:val="nil"/>
            </w:tcBorders>
          </w:tcPr>
          <w:p w:rsidR="001D32C0" w:rsidRDefault="001D32C0">
            <w:pPr>
              <w:pStyle w:val="ConsPlusNormal"/>
            </w:pPr>
            <w:r>
              <w:t>КПП ____________________________</w:t>
            </w:r>
          </w:p>
        </w:tc>
      </w:tr>
      <w:tr w:rsidR="001D32C0">
        <w:tc>
          <w:tcPr>
            <w:tcW w:w="4506" w:type="dxa"/>
            <w:vMerge/>
            <w:tcBorders>
              <w:top w:val="nil"/>
              <w:bottom w:val="nil"/>
            </w:tcBorders>
          </w:tcPr>
          <w:p w:rsidR="001D32C0" w:rsidRDefault="001D32C0"/>
        </w:tc>
        <w:tc>
          <w:tcPr>
            <w:tcW w:w="4507" w:type="dxa"/>
            <w:tcBorders>
              <w:top w:val="nil"/>
              <w:bottom w:val="nil"/>
            </w:tcBorders>
          </w:tcPr>
          <w:p w:rsidR="001D32C0" w:rsidRDefault="001D32C0">
            <w:pPr>
              <w:pStyle w:val="ConsPlusNormal"/>
            </w:pPr>
            <w:r>
              <w:t>р/сч. ____________________________</w:t>
            </w:r>
          </w:p>
        </w:tc>
      </w:tr>
      <w:tr w:rsidR="001D32C0">
        <w:tc>
          <w:tcPr>
            <w:tcW w:w="4506" w:type="dxa"/>
            <w:vMerge/>
            <w:tcBorders>
              <w:top w:val="nil"/>
              <w:bottom w:val="nil"/>
            </w:tcBorders>
          </w:tcPr>
          <w:p w:rsidR="001D32C0" w:rsidRDefault="001D32C0"/>
        </w:tc>
        <w:tc>
          <w:tcPr>
            <w:tcW w:w="4507" w:type="dxa"/>
            <w:tcBorders>
              <w:top w:val="nil"/>
              <w:bottom w:val="nil"/>
            </w:tcBorders>
          </w:tcPr>
          <w:p w:rsidR="001D32C0" w:rsidRDefault="001D32C0">
            <w:pPr>
              <w:pStyle w:val="ConsPlusNormal"/>
            </w:pPr>
            <w:r>
              <w:t>к/сч. ____________________________</w:t>
            </w:r>
          </w:p>
        </w:tc>
      </w:tr>
      <w:tr w:rsidR="001D32C0">
        <w:trPr>
          <w:trHeight w:val="509"/>
        </w:trPr>
        <w:tc>
          <w:tcPr>
            <w:tcW w:w="4506" w:type="dxa"/>
            <w:vMerge/>
            <w:tcBorders>
              <w:top w:val="nil"/>
              <w:bottom w:val="nil"/>
            </w:tcBorders>
          </w:tcPr>
          <w:p w:rsidR="001D32C0" w:rsidRDefault="001D32C0"/>
        </w:tc>
        <w:tc>
          <w:tcPr>
            <w:tcW w:w="4507" w:type="dxa"/>
            <w:vMerge w:val="restart"/>
            <w:tcBorders>
              <w:top w:val="nil"/>
              <w:bottom w:val="nil"/>
            </w:tcBorders>
          </w:tcPr>
          <w:p w:rsidR="001D32C0" w:rsidRDefault="001D32C0">
            <w:pPr>
              <w:pStyle w:val="ConsPlusNormal"/>
            </w:pPr>
            <w:r>
              <w:t>БИК ____________________________</w:t>
            </w:r>
          </w:p>
        </w:tc>
      </w:tr>
      <w:tr w:rsidR="001D32C0">
        <w:trPr>
          <w:trHeight w:val="269"/>
        </w:trPr>
        <w:tc>
          <w:tcPr>
            <w:tcW w:w="4506" w:type="dxa"/>
            <w:vMerge w:val="restart"/>
            <w:tcBorders>
              <w:top w:val="nil"/>
              <w:bottom w:val="nil"/>
            </w:tcBorders>
          </w:tcPr>
          <w:p w:rsidR="001D32C0" w:rsidRDefault="001D32C0">
            <w:pPr>
              <w:pStyle w:val="ConsPlusNormal"/>
            </w:pPr>
            <w:r>
              <w:t>Контактный телефон: (81853) 2-19-34,</w:t>
            </w:r>
          </w:p>
        </w:tc>
        <w:tc>
          <w:tcPr>
            <w:tcW w:w="4507" w:type="dxa"/>
            <w:vMerge/>
            <w:tcBorders>
              <w:top w:val="nil"/>
              <w:bottom w:val="nil"/>
            </w:tcBorders>
          </w:tcPr>
          <w:p w:rsidR="001D32C0" w:rsidRDefault="001D32C0"/>
        </w:tc>
      </w:tr>
      <w:tr w:rsidR="001D32C0">
        <w:trPr>
          <w:trHeight w:val="509"/>
        </w:trPr>
        <w:tc>
          <w:tcPr>
            <w:tcW w:w="4506" w:type="dxa"/>
            <w:vMerge/>
            <w:tcBorders>
              <w:top w:val="nil"/>
              <w:bottom w:val="nil"/>
            </w:tcBorders>
          </w:tcPr>
          <w:p w:rsidR="001D32C0" w:rsidRDefault="001D32C0"/>
        </w:tc>
        <w:tc>
          <w:tcPr>
            <w:tcW w:w="4507" w:type="dxa"/>
            <w:vMerge w:val="restart"/>
            <w:tcBorders>
              <w:top w:val="nil"/>
              <w:bottom w:val="nil"/>
            </w:tcBorders>
          </w:tcPr>
          <w:p w:rsidR="001D32C0" w:rsidRDefault="001D32C0">
            <w:pPr>
              <w:pStyle w:val="ConsPlusNormal"/>
            </w:pPr>
            <w:r>
              <w:t>Наименование банка _______________</w:t>
            </w:r>
          </w:p>
        </w:tc>
      </w:tr>
      <w:tr w:rsidR="001D32C0">
        <w:trPr>
          <w:trHeight w:val="269"/>
        </w:trPr>
        <w:tc>
          <w:tcPr>
            <w:tcW w:w="4506" w:type="dxa"/>
            <w:vMerge w:val="restart"/>
            <w:tcBorders>
              <w:top w:val="nil"/>
              <w:bottom w:val="nil"/>
            </w:tcBorders>
          </w:tcPr>
          <w:p w:rsidR="001D32C0" w:rsidRDefault="001D32C0">
            <w:pPr>
              <w:pStyle w:val="ConsPlusNormal"/>
            </w:pPr>
            <w:r>
              <w:t>факс: (81853) 2-19-40</w:t>
            </w:r>
          </w:p>
        </w:tc>
        <w:tc>
          <w:tcPr>
            <w:tcW w:w="4507" w:type="dxa"/>
            <w:vMerge/>
            <w:tcBorders>
              <w:top w:val="nil"/>
              <w:bottom w:val="nil"/>
            </w:tcBorders>
          </w:tcPr>
          <w:p w:rsidR="001D32C0" w:rsidRDefault="001D32C0"/>
        </w:tc>
      </w:tr>
      <w:tr w:rsidR="001D32C0">
        <w:trPr>
          <w:trHeight w:val="509"/>
        </w:trPr>
        <w:tc>
          <w:tcPr>
            <w:tcW w:w="4506" w:type="dxa"/>
            <w:vMerge/>
            <w:tcBorders>
              <w:top w:val="nil"/>
              <w:bottom w:val="nil"/>
            </w:tcBorders>
          </w:tcPr>
          <w:p w:rsidR="001D32C0" w:rsidRDefault="001D32C0"/>
        </w:tc>
        <w:tc>
          <w:tcPr>
            <w:tcW w:w="4507" w:type="dxa"/>
            <w:vMerge w:val="restart"/>
            <w:tcBorders>
              <w:top w:val="nil"/>
              <w:bottom w:val="single" w:sz="4" w:space="0" w:color="auto"/>
            </w:tcBorders>
          </w:tcPr>
          <w:p w:rsidR="001D32C0" w:rsidRDefault="001D32C0">
            <w:pPr>
              <w:pStyle w:val="ConsPlusNormal"/>
            </w:pPr>
            <w:r>
              <w:t>Место нахождения банка ________________________________</w:t>
            </w:r>
          </w:p>
        </w:tc>
      </w:tr>
      <w:tr w:rsidR="001D32C0">
        <w:tc>
          <w:tcPr>
            <w:tcW w:w="4506" w:type="dxa"/>
            <w:tcBorders>
              <w:top w:val="nil"/>
              <w:bottom w:val="nil"/>
            </w:tcBorders>
          </w:tcPr>
          <w:p w:rsidR="001D32C0" w:rsidRDefault="001D32C0">
            <w:pPr>
              <w:pStyle w:val="ConsPlusNormal"/>
            </w:pPr>
            <w:r>
              <w:t>ИНН/КПП 2983997181/298301001</w:t>
            </w:r>
          </w:p>
        </w:tc>
        <w:tc>
          <w:tcPr>
            <w:tcW w:w="4507" w:type="dxa"/>
            <w:vMerge/>
            <w:tcBorders>
              <w:top w:val="nil"/>
              <w:bottom w:val="single" w:sz="4" w:space="0" w:color="auto"/>
            </w:tcBorders>
          </w:tcPr>
          <w:p w:rsidR="001D32C0" w:rsidRDefault="001D32C0"/>
        </w:tc>
      </w:tr>
      <w:tr w:rsidR="001D32C0">
        <w:tc>
          <w:tcPr>
            <w:tcW w:w="4506" w:type="dxa"/>
            <w:tcBorders>
              <w:top w:val="nil"/>
              <w:bottom w:val="single" w:sz="4" w:space="0" w:color="auto"/>
            </w:tcBorders>
          </w:tcPr>
          <w:p w:rsidR="001D32C0" w:rsidRDefault="001D32C0">
            <w:pPr>
              <w:pStyle w:val="ConsPlusNormal"/>
            </w:pPr>
            <w:r>
              <w:t>р/с______________________________</w:t>
            </w:r>
          </w:p>
        </w:tc>
        <w:tc>
          <w:tcPr>
            <w:tcW w:w="4507" w:type="dxa"/>
            <w:vMerge/>
            <w:tcBorders>
              <w:top w:val="nil"/>
              <w:bottom w:val="single" w:sz="4" w:space="0" w:color="auto"/>
            </w:tcBorders>
          </w:tcPr>
          <w:p w:rsidR="001D32C0" w:rsidRDefault="001D32C0"/>
        </w:tc>
      </w:tr>
    </w:tbl>
    <w:p w:rsidR="001D32C0" w:rsidRDefault="001D32C0">
      <w:pPr>
        <w:pStyle w:val="ConsPlusNormal"/>
        <w:jc w:val="both"/>
      </w:pPr>
    </w:p>
    <w:p w:rsidR="001D32C0" w:rsidRDefault="001D32C0">
      <w:pPr>
        <w:pStyle w:val="ConsPlusNonformat"/>
        <w:jc w:val="both"/>
      </w:pPr>
      <w:r>
        <w:t>Руководитель Департамента       Руководитель Получателя</w:t>
      </w:r>
    </w:p>
    <w:p w:rsidR="001D32C0" w:rsidRDefault="001D32C0">
      <w:pPr>
        <w:pStyle w:val="ConsPlusNonformat"/>
        <w:jc w:val="both"/>
      </w:pPr>
      <w:r>
        <w:t>____________________ (Ф.И.О.)   __________________ (Ф.И.О.)</w:t>
      </w:r>
    </w:p>
    <w:p w:rsidR="001D32C0" w:rsidRDefault="001D32C0">
      <w:pPr>
        <w:pStyle w:val="ConsPlusNonformat"/>
        <w:jc w:val="both"/>
      </w:pPr>
      <w:r>
        <w:t>"____" ___________ 20___ г.     "___" ____________ 20___ г.</w:t>
      </w:r>
    </w:p>
    <w:p w:rsidR="001D32C0" w:rsidRDefault="001D32C0">
      <w:pPr>
        <w:pStyle w:val="ConsPlusNonformat"/>
        <w:jc w:val="both"/>
      </w:pPr>
      <w:r>
        <w:t>м.п.                            м.п.</w:t>
      </w: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right"/>
        <w:outlineLvl w:val="2"/>
      </w:pPr>
      <w:r>
        <w:t>Приложение 1</w:t>
      </w:r>
    </w:p>
    <w:p w:rsidR="001D32C0" w:rsidRDefault="001D32C0">
      <w:pPr>
        <w:pStyle w:val="ConsPlusNormal"/>
        <w:jc w:val="right"/>
      </w:pPr>
      <w:r>
        <w:t>к типовому договору</w:t>
      </w:r>
    </w:p>
    <w:p w:rsidR="001D32C0" w:rsidRDefault="001D32C0">
      <w:pPr>
        <w:pStyle w:val="ConsPlusNormal"/>
        <w:jc w:val="right"/>
      </w:pPr>
      <w:r>
        <w:t>о предоставлении гранта</w:t>
      </w:r>
    </w:p>
    <w:p w:rsidR="001D32C0" w:rsidRDefault="001D32C0">
      <w:pPr>
        <w:pStyle w:val="ConsPlusNormal"/>
        <w:jc w:val="right"/>
      </w:pPr>
      <w:r>
        <w:t>из средств окружного бюджета</w:t>
      </w:r>
    </w:p>
    <w:p w:rsidR="001D32C0" w:rsidRDefault="001D32C0">
      <w:pPr>
        <w:pStyle w:val="ConsPlusNormal"/>
        <w:jc w:val="right"/>
      </w:pPr>
      <w:r>
        <w:t>от "__" _______ 20__ г.</w:t>
      </w:r>
    </w:p>
    <w:p w:rsidR="001D32C0" w:rsidRDefault="001D32C0">
      <w:pPr>
        <w:pStyle w:val="ConsPlusNormal"/>
        <w:jc w:val="both"/>
      </w:pPr>
    </w:p>
    <w:p w:rsidR="001D32C0" w:rsidRDefault="001D32C0">
      <w:pPr>
        <w:pStyle w:val="ConsPlusNormal"/>
        <w:jc w:val="center"/>
      </w:pPr>
      <w:bookmarkStart w:id="18" w:name="P840"/>
      <w:bookmarkEnd w:id="18"/>
      <w:r>
        <w:t>Смета расходов</w:t>
      </w:r>
    </w:p>
    <w:p w:rsidR="001D32C0" w:rsidRDefault="001D32C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1D32C0">
        <w:tc>
          <w:tcPr>
            <w:tcW w:w="9014" w:type="dxa"/>
            <w:tcBorders>
              <w:top w:val="single" w:sz="4" w:space="0" w:color="auto"/>
              <w:left w:val="single" w:sz="4" w:space="0" w:color="auto"/>
              <w:bottom w:val="single" w:sz="4" w:space="0" w:color="auto"/>
              <w:right w:val="single" w:sz="4" w:space="0" w:color="auto"/>
            </w:tcBorders>
          </w:tcPr>
          <w:p w:rsidR="001D32C0" w:rsidRDefault="001D32C0">
            <w:pPr>
              <w:pStyle w:val="ConsPlusNormal"/>
              <w:jc w:val="center"/>
            </w:pPr>
            <w:r>
              <w:t>Наименование организации КМНС</w:t>
            </w:r>
          </w:p>
        </w:tc>
      </w:tr>
    </w:tbl>
    <w:p w:rsidR="001D32C0" w:rsidRDefault="001D32C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3572"/>
        <w:gridCol w:w="1559"/>
        <w:gridCol w:w="1559"/>
        <w:gridCol w:w="1757"/>
      </w:tblGrid>
      <w:tr w:rsidR="001D32C0">
        <w:tc>
          <w:tcPr>
            <w:tcW w:w="594" w:type="dxa"/>
          </w:tcPr>
          <w:p w:rsidR="001D32C0" w:rsidRDefault="001D32C0">
            <w:pPr>
              <w:pStyle w:val="ConsPlusNormal"/>
              <w:jc w:val="center"/>
            </w:pPr>
            <w:r>
              <w:t>N п/п</w:t>
            </w:r>
          </w:p>
        </w:tc>
        <w:tc>
          <w:tcPr>
            <w:tcW w:w="3572" w:type="dxa"/>
          </w:tcPr>
          <w:p w:rsidR="001D32C0" w:rsidRDefault="001D32C0">
            <w:pPr>
              <w:pStyle w:val="ConsPlusNormal"/>
              <w:jc w:val="center"/>
            </w:pPr>
            <w:r>
              <w:t>Вид расходов</w:t>
            </w:r>
          </w:p>
        </w:tc>
        <w:tc>
          <w:tcPr>
            <w:tcW w:w="1559" w:type="dxa"/>
          </w:tcPr>
          <w:p w:rsidR="001D32C0" w:rsidRDefault="001D32C0">
            <w:pPr>
              <w:pStyle w:val="ConsPlusNormal"/>
              <w:jc w:val="center"/>
            </w:pPr>
            <w:r>
              <w:t>Кол-во</w:t>
            </w:r>
          </w:p>
        </w:tc>
        <w:tc>
          <w:tcPr>
            <w:tcW w:w="1559" w:type="dxa"/>
          </w:tcPr>
          <w:p w:rsidR="001D32C0" w:rsidRDefault="001D32C0">
            <w:pPr>
              <w:pStyle w:val="ConsPlusNormal"/>
              <w:jc w:val="center"/>
            </w:pPr>
            <w:r>
              <w:t>Цена за единицу</w:t>
            </w:r>
          </w:p>
        </w:tc>
        <w:tc>
          <w:tcPr>
            <w:tcW w:w="1757" w:type="dxa"/>
          </w:tcPr>
          <w:p w:rsidR="001D32C0" w:rsidRDefault="001D32C0">
            <w:pPr>
              <w:pStyle w:val="ConsPlusNormal"/>
              <w:jc w:val="center"/>
            </w:pPr>
            <w:r>
              <w:t>Сумма расходов</w:t>
            </w:r>
          </w:p>
        </w:tc>
      </w:tr>
      <w:tr w:rsidR="001D32C0">
        <w:tc>
          <w:tcPr>
            <w:tcW w:w="594" w:type="dxa"/>
          </w:tcPr>
          <w:p w:rsidR="001D32C0" w:rsidRDefault="001D32C0">
            <w:pPr>
              <w:pStyle w:val="ConsPlusNormal"/>
            </w:pPr>
          </w:p>
        </w:tc>
        <w:tc>
          <w:tcPr>
            <w:tcW w:w="3572" w:type="dxa"/>
          </w:tcPr>
          <w:p w:rsidR="001D32C0" w:rsidRDefault="001D32C0">
            <w:pPr>
              <w:pStyle w:val="ConsPlusNormal"/>
            </w:pPr>
          </w:p>
        </w:tc>
        <w:tc>
          <w:tcPr>
            <w:tcW w:w="1559" w:type="dxa"/>
          </w:tcPr>
          <w:p w:rsidR="001D32C0" w:rsidRDefault="001D32C0">
            <w:pPr>
              <w:pStyle w:val="ConsPlusNormal"/>
            </w:pPr>
          </w:p>
        </w:tc>
        <w:tc>
          <w:tcPr>
            <w:tcW w:w="1559" w:type="dxa"/>
          </w:tcPr>
          <w:p w:rsidR="001D32C0" w:rsidRDefault="001D32C0">
            <w:pPr>
              <w:pStyle w:val="ConsPlusNormal"/>
            </w:pPr>
          </w:p>
        </w:tc>
        <w:tc>
          <w:tcPr>
            <w:tcW w:w="1757" w:type="dxa"/>
          </w:tcPr>
          <w:p w:rsidR="001D32C0" w:rsidRDefault="001D32C0">
            <w:pPr>
              <w:pStyle w:val="ConsPlusNormal"/>
            </w:pPr>
          </w:p>
        </w:tc>
      </w:tr>
      <w:tr w:rsidR="001D32C0">
        <w:tc>
          <w:tcPr>
            <w:tcW w:w="594" w:type="dxa"/>
          </w:tcPr>
          <w:p w:rsidR="001D32C0" w:rsidRDefault="001D32C0">
            <w:pPr>
              <w:pStyle w:val="ConsPlusNormal"/>
            </w:pPr>
          </w:p>
        </w:tc>
        <w:tc>
          <w:tcPr>
            <w:tcW w:w="3572" w:type="dxa"/>
          </w:tcPr>
          <w:p w:rsidR="001D32C0" w:rsidRDefault="001D32C0">
            <w:pPr>
              <w:pStyle w:val="ConsPlusNormal"/>
            </w:pPr>
          </w:p>
        </w:tc>
        <w:tc>
          <w:tcPr>
            <w:tcW w:w="1559" w:type="dxa"/>
          </w:tcPr>
          <w:p w:rsidR="001D32C0" w:rsidRDefault="001D32C0">
            <w:pPr>
              <w:pStyle w:val="ConsPlusNormal"/>
            </w:pPr>
          </w:p>
        </w:tc>
        <w:tc>
          <w:tcPr>
            <w:tcW w:w="1559" w:type="dxa"/>
          </w:tcPr>
          <w:p w:rsidR="001D32C0" w:rsidRDefault="001D32C0">
            <w:pPr>
              <w:pStyle w:val="ConsPlusNormal"/>
            </w:pPr>
          </w:p>
        </w:tc>
        <w:tc>
          <w:tcPr>
            <w:tcW w:w="1757" w:type="dxa"/>
          </w:tcPr>
          <w:p w:rsidR="001D32C0" w:rsidRDefault="001D32C0">
            <w:pPr>
              <w:pStyle w:val="ConsPlusNormal"/>
            </w:pPr>
          </w:p>
        </w:tc>
      </w:tr>
      <w:tr w:rsidR="001D32C0">
        <w:tc>
          <w:tcPr>
            <w:tcW w:w="594" w:type="dxa"/>
          </w:tcPr>
          <w:p w:rsidR="001D32C0" w:rsidRDefault="001D32C0">
            <w:pPr>
              <w:pStyle w:val="ConsPlusNormal"/>
            </w:pPr>
          </w:p>
        </w:tc>
        <w:tc>
          <w:tcPr>
            <w:tcW w:w="3572" w:type="dxa"/>
          </w:tcPr>
          <w:p w:rsidR="001D32C0" w:rsidRDefault="001D32C0">
            <w:pPr>
              <w:pStyle w:val="ConsPlusNormal"/>
            </w:pPr>
          </w:p>
        </w:tc>
        <w:tc>
          <w:tcPr>
            <w:tcW w:w="1559" w:type="dxa"/>
          </w:tcPr>
          <w:p w:rsidR="001D32C0" w:rsidRDefault="001D32C0">
            <w:pPr>
              <w:pStyle w:val="ConsPlusNormal"/>
            </w:pPr>
          </w:p>
        </w:tc>
        <w:tc>
          <w:tcPr>
            <w:tcW w:w="1559" w:type="dxa"/>
          </w:tcPr>
          <w:p w:rsidR="001D32C0" w:rsidRDefault="001D32C0">
            <w:pPr>
              <w:pStyle w:val="ConsPlusNormal"/>
            </w:pPr>
          </w:p>
        </w:tc>
        <w:tc>
          <w:tcPr>
            <w:tcW w:w="1757" w:type="dxa"/>
          </w:tcPr>
          <w:p w:rsidR="001D32C0" w:rsidRDefault="001D32C0">
            <w:pPr>
              <w:pStyle w:val="ConsPlusNormal"/>
            </w:pPr>
          </w:p>
        </w:tc>
      </w:tr>
      <w:tr w:rsidR="001D32C0">
        <w:tc>
          <w:tcPr>
            <w:tcW w:w="594" w:type="dxa"/>
          </w:tcPr>
          <w:p w:rsidR="001D32C0" w:rsidRDefault="001D32C0">
            <w:pPr>
              <w:pStyle w:val="ConsPlusNormal"/>
            </w:pPr>
          </w:p>
        </w:tc>
        <w:tc>
          <w:tcPr>
            <w:tcW w:w="3572" w:type="dxa"/>
          </w:tcPr>
          <w:p w:rsidR="001D32C0" w:rsidRDefault="001D32C0">
            <w:pPr>
              <w:pStyle w:val="ConsPlusNormal"/>
            </w:pPr>
            <w:r>
              <w:t>ИТОГО:</w:t>
            </w:r>
          </w:p>
        </w:tc>
        <w:tc>
          <w:tcPr>
            <w:tcW w:w="1559" w:type="dxa"/>
          </w:tcPr>
          <w:p w:rsidR="001D32C0" w:rsidRDefault="001D32C0">
            <w:pPr>
              <w:pStyle w:val="ConsPlusNormal"/>
            </w:pPr>
          </w:p>
        </w:tc>
        <w:tc>
          <w:tcPr>
            <w:tcW w:w="1559" w:type="dxa"/>
          </w:tcPr>
          <w:p w:rsidR="001D32C0" w:rsidRDefault="001D32C0">
            <w:pPr>
              <w:pStyle w:val="ConsPlusNormal"/>
            </w:pPr>
          </w:p>
        </w:tc>
        <w:tc>
          <w:tcPr>
            <w:tcW w:w="1757" w:type="dxa"/>
          </w:tcPr>
          <w:p w:rsidR="001D32C0" w:rsidRDefault="001D32C0">
            <w:pPr>
              <w:pStyle w:val="ConsPlusNormal"/>
            </w:pPr>
          </w:p>
        </w:tc>
      </w:tr>
    </w:tbl>
    <w:p w:rsidR="001D32C0" w:rsidRDefault="001D32C0">
      <w:pPr>
        <w:pStyle w:val="ConsPlusNormal"/>
        <w:jc w:val="both"/>
      </w:pPr>
    </w:p>
    <w:p w:rsidR="001D32C0" w:rsidRDefault="001D32C0">
      <w:pPr>
        <w:pStyle w:val="ConsPlusNonformat"/>
        <w:jc w:val="both"/>
      </w:pPr>
      <w:r>
        <w:t>Департамент                                   Получатель</w:t>
      </w:r>
    </w:p>
    <w:p w:rsidR="001D32C0" w:rsidRDefault="001D32C0">
      <w:pPr>
        <w:pStyle w:val="ConsPlusNonformat"/>
        <w:jc w:val="both"/>
      </w:pPr>
      <w:r>
        <w:t>________________ (Ф.И.О.)                     ________________ (Ф.И.О.)</w:t>
      </w:r>
    </w:p>
    <w:p w:rsidR="001D32C0" w:rsidRDefault="001D32C0">
      <w:pPr>
        <w:pStyle w:val="ConsPlusNonformat"/>
        <w:jc w:val="both"/>
      </w:pPr>
      <w:r>
        <w:t>"__" ___________ 20___ г.                     "__" ___________ 20___ г.</w:t>
      </w:r>
    </w:p>
    <w:p w:rsidR="001D32C0" w:rsidRDefault="001D32C0">
      <w:pPr>
        <w:pStyle w:val="ConsPlusNonformat"/>
        <w:jc w:val="both"/>
      </w:pPr>
      <w:r>
        <w:t>М.П.                                           М.П.</w:t>
      </w: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both"/>
      </w:pPr>
    </w:p>
    <w:p w:rsidR="001D32C0" w:rsidRDefault="001D32C0">
      <w:pPr>
        <w:pStyle w:val="ConsPlusNormal"/>
        <w:jc w:val="right"/>
        <w:outlineLvl w:val="2"/>
      </w:pPr>
      <w:r>
        <w:t>Приложение 2</w:t>
      </w:r>
    </w:p>
    <w:p w:rsidR="001D32C0" w:rsidRDefault="001D32C0">
      <w:pPr>
        <w:pStyle w:val="ConsPlusNormal"/>
        <w:jc w:val="right"/>
      </w:pPr>
      <w:r>
        <w:t>к типовому договору</w:t>
      </w:r>
    </w:p>
    <w:p w:rsidR="001D32C0" w:rsidRDefault="001D32C0">
      <w:pPr>
        <w:pStyle w:val="ConsPlusNormal"/>
        <w:jc w:val="right"/>
      </w:pPr>
      <w:r>
        <w:t>о предоставлении гранта</w:t>
      </w:r>
    </w:p>
    <w:p w:rsidR="001D32C0" w:rsidRDefault="001D32C0">
      <w:pPr>
        <w:pStyle w:val="ConsPlusNormal"/>
        <w:jc w:val="right"/>
      </w:pPr>
      <w:r>
        <w:t>из средств окружного бюджета</w:t>
      </w:r>
    </w:p>
    <w:p w:rsidR="001D32C0" w:rsidRDefault="001D32C0">
      <w:pPr>
        <w:pStyle w:val="ConsPlusNormal"/>
        <w:jc w:val="right"/>
      </w:pPr>
      <w:r>
        <w:t>от "__" _______ 20__ г.</w:t>
      </w:r>
    </w:p>
    <w:p w:rsidR="001D32C0" w:rsidRDefault="001D32C0">
      <w:pPr>
        <w:pStyle w:val="ConsPlusNormal"/>
        <w:jc w:val="both"/>
      </w:pPr>
    </w:p>
    <w:p w:rsidR="001D32C0" w:rsidRDefault="001D32C0">
      <w:pPr>
        <w:pStyle w:val="ConsPlusNonformat"/>
        <w:jc w:val="both"/>
      </w:pPr>
      <w:bookmarkStart w:id="19" w:name="P885"/>
      <w:bookmarkEnd w:id="19"/>
      <w:r>
        <w:t xml:space="preserve">                                   ОТЧЕТ</w:t>
      </w:r>
    </w:p>
    <w:p w:rsidR="001D32C0" w:rsidRDefault="001D32C0">
      <w:pPr>
        <w:pStyle w:val="ConsPlusNonformat"/>
        <w:jc w:val="both"/>
      </w:pPr>
      <w:r>
        <w:t xml:space="preserve">                          ОБ ИСПОЛЬЗОВАНИИ ГРАНТА</w:t>
      </w:r>
    </w:p>
    <w:p w:rsidR="001D32C0" w:rsidRDefault="001D32C0">
      <w:pPr>
        <w:pStyle w:val="ConsPlusNonformat"/>
        <w:jc w:val="both"/>
      </w:pPr>
      <w:r>
        <w:t xml:space="preserve">              за период с ________________ по ______________</w:t>
      </w:r>
    </w:p>
    <w:p w:rsidR="001D32C0" w:rsidRDefault="001D32C0">
      <w:pPr>
        <w:pStyle w:val="ConsPlusNonformat"/>
        <w:jc w:val="both"/>
      </w:pPr>
      <w:r>
        <w:t xml:space="preserve">          _______________________________________________________</w:t>
      </w:r>
    </w:p>
    <w:p w:rsidR="001D32C0" w:rsidRDefault="001D32C0">
      <w:pPr>
        <w:pStyle w:val="ConsPlusNonformat"/>
        <w:jc w:val="both"/>
      </w:pPr>
      <w:r>
        <w:t xml:space="preserve">                        (название организации КМНС)</w:t>
      </w:r>
    </w:p>
    <w:p w:rsidR="001D32C0" w:rsidRDefault="001D32C0">
      <w:pPr>
        <w:pStyle w:val="ConsPlusNonformat"/>
        <w:jc w:val="both"/>
      </w:pPr>
      <w:r>
        <w:t xml:space="preserve">           ____________________________________________________</w:t>
      </w:r>
    </w:p>
    <w:p w:rsidR="001D32C0" w:rsidRDefault="001D32C0">
      <w:pPr>
        <w:pStyle w:val="ConsPlusNonformat"/>
        <w:jc w:val="both"/>
      </w:pPr>
      <w:r>
        <w:t xml:space="preserve">                             (адрес, телефон)</w:t>
      </w:r>
    </w:p>
    <w:p w:rsidR="001D32C0" w:rsidRDefault="001D32C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304"/>
        <w:gridCol w:w="2098"/>
        <w:gridCol w:w="964"/>
        <w:gridCol w:w="1361"/>
        <w:gridCol w:w="1134"/>
      </w:tblGrid>
      <w:tr w:rsidR="001D32C0">
        <w:tc>
          <w:tcPr>
            <w:tcW w:w="3345" w:type="dxa"/>
            <w:gridSpan w:val="2"/>
          </w:tcPr>
          <w:p w:rsidR="001D32C0" w:rsidRDefault="001D32C0">
            <w:pPr>
              <w:pStyle w:val="ConsPlusNormal"/>
              <w:jc w:val="center"/>
            </w:pPr>
            <w:r>
              <w:t>Бюджет</w:t>
            </w:r>
          </w:p>
        </w:tc>
        <w:tc>
          <w:tcPr>
            <w:tcW w:w="5557" w:type="dxa"/>
            <w:gridSpan w:val="4"/>
          </w:tcPr>
          <w:p w:rsidR="001D32C0" w:rsidRDefault="001D32C0">
            <w:pPr>
              <w:pStyle w:val="ConsPlusNormal"/>
              <w:jc w:val="center"/>
            </w:pPr>
            <w:r>
              <w:t>Документально подтвержденные расходы</w:t>
            </w:r>
          </w:p>
        </w:tc>
      </w:tr>
      <w:tr w:rsidR="001D32C0">
        <w:tc>
          <w:tcPr>
            <w:tcW w:w="2041" w:type="dxa"/>
          </w:tcPr>
          <w:p w:rsidR="001D32C0" w:rsidRDefault="001D32C0">
            <w:pPr>
              <w:pStyle w:val="ConsPlusNormal"/>
              <w:jc w:val="center"/>
            </w:pPr>
            <w:r>
              <w:t>Вид расхода</w:t>
            </w:r>
          </w:p>
        </w:tc>
        <w:tc>
          <w:tcPr>
            <w:tcW w:w="1304" w:type="dxa"/>
          </w:tcPr>
          <w:p w:rsidR="001D32C0" w:rsidRDefault="001D32C0">
            <w:pPr>
              <w:pStyle w:val="ConsPlusNormal"/>
              <w:jc w:val="center"/>
            </w:pPr>
            <w:r>
              <w:t>Сумма по бюджету</w:t>
            </w:r>
          </w:p>
        </w:tc>
        <w:tc>
          <w:tcPr>
            <w:tcW w:w="2098" w:type="dxa"/>
          </w:tcPr>
          <w:p w:rsidR="001D32C0" w:rsidRDefault="001D32C0">
            <w:pPr>
              <w:pStyle w:val="ConsPlusNormal"/>
              <w:jc w:val="center"/>
            </w:pPr>
            <w:r>
              <w:t>Пояснение</w:t>
            </w:r>
          </w:p>
        </w:tc>
        <w:tc>
          <w:tcPr>
            <w:tcW w:w="964" w:type="dxa"/>
          </w:tcPr>
          <w:p w:rsidR="001D32C0" w:rsidRDefault="001D32C0">
            <w:pPr>
              <w:pStyle w:val="ConsPlusNormal"/>
              <w:jc w:val="center"/>
            </w:pPr>
            <w:r>
              <w:t>Дата расхода</w:t>
            </w:r>
          </w:p>
        </w:tc>
        <w:tc>
          <w:tcPr>
            <w:tcW w:w="1361" w:type="dxa"/>
          </w:tcPr>
          <w:p w:rsidR="001D32C0" w:rsidRDefault="001D32C0">
            <w:pPr>
              <w:pStyle w:val="ConsPlusNormal"/>
              <w:jc w:val="center"/>
            </w:pPr>
            <w:r>
              <w:t>Номер документа</w:t>
            </w:r>
          </w:p>
        </w:tc>
        <w:tc>
          <w:tcPr>
            <w:tcW w:w="1134" w:type="dxa"/>
          </w:tcPr>
          <w:p w:rsidR="001D32C0" w:rsidRDefault="001D32C0">
            <w:pPr>
              <w:pStyle w:val="ConsPlusNormal"/>
              <w:jc w:val="center"/>
            </w:pPr>
            <w:r>
              <w:t>Сумма расхода</w:t>
            </w:r>
          </w:p>
        </w:tc>
      </w:tr>
      <w:tr w:rsidR="001D32C0">
        <w:tc>
          <w:tcPr>
            <w:tcW w:w="2041" w:type="dxa"/>
          </w:tcPr>
          <w:p w:rsidR="001D32C0" w:rsidRDefault="001D32C0">
            <w:pPr>
              <w:pStyle w:val="ConsPlusNormal"/>
            </w:pPr>
            <w:r>
              <w:t>1.</w:t>
            </w:r>
          </w:p>
        </w:tc>
        <w:tc>
          <w:tcPr>
            <w:tcW w:w="1304" w:type="dxa"/>
          </w:tcPr>
          <w:p w:rsidR="001D32C0" w:rsidRDefault="001D32C0">
            <w:pPr>
              <w:pStyle w:val="ConsPlusNormal"/>
              <w:jc w:val="center"/>
            </w:pPr>
            <w:r>
              <w:t>0,00</w:t>
            </w:r>
          </w:p>
        </w:tc>
        <w:tc>
          <w:tcPr>
            <w:tcW w:w="2098" w:type="dxa"/>
          </w:tcPr>
          <w:p w:rsidR="001D32C0" w:rsidRDefault="001D32C0">
            <w:pPr>
              <w:pStyle w:val="ConsPlusNormal"/>
            </w:pPr>
          </w:p>
        </w:tc>
        <w:tc>
          <w:tcPr>
            <w:tcW w:w="964" w:type="dxa"/>
          </w:tcPr>
          <w:p w:rsidR="001D32C0" w:rsidRDefault="001D32C0">
            <w:pPr>
              <w:pStyle w:val="ConsPlusNormal"/>
            </w:pPr>
          </w:p>
        </w:tc>
        <w:tc>
          <w:tcPr>
            <w:tcW w:w="1361" w:type="dxa"/>
          </w:tcPr>
          <w:p w:rsidR="001D32C0" w:rsidRDefault="001D32C0">
            <w:pPr>
              <w:pStyle w:val="ConsPlusNormal"/>
            </w:pPr>
          </w:p>
        </w:tc>
        <w:tc>
          <w:tcPr>
            <w:tcW w:w="1134" w:type="dxa"/>
          </w:tcPr>
          <w:p w:rsidR="001D32C0" w:rsidRDefault="001D32C0">
            <w:pPr>
              <w:pStyle w:val="ConsPlusNormal"/>
            </w:pPr>
          </w:p>
        </w:tc>
      </w:tr>
      <w:tr w:rsidR="001D32C0">
        <w:tc>
          <w:tcPr>
            <w:tcW w:w="2041" w:type="dxa"/>
          </w:tcPr>
          <w:p w:rsidR="001D32C0" w:rsidRDefault="001D32C0">
            <w:pPr>
              <w:pStyle w:val="ConsPlusNormal"/>
            </w:pPr>
          </w:p>
        </w:tc>
        <w:tc>
          <w:tcPr>
            <w:tcW w:w="1304" w:type="dxa"/>
          </w:tcPr>
          <w:p w:rsidR="001D32C0" w:rsidRDefault="001D32C0">
            <w:pPr>
              <w:pStyle w:val="ConsPlusNormal"/>
            </w:pPr>
          </w:p>
        </w:tc>
        <w:tc>
          <w:tcPr>
            <w:tcW w:w="2098" w:type="dxa"/>
          </w:tcPr>
          <w:p w:rsidR="001D32C0" w:rsidRDefault="001D32C0">
            <w:pPr>
              <w:pStyle w:val="ConsPlusNormal"/>
            </w:pPr>
          </w:p>
        </w:tc>
        <w:tc>
          <w:tcPr>
            <w:tcW w:w="964" w:type="dxa"/>
          </w:tcPr>
          <w:p w:rsidR="001D32C0" w:rsidRDefault="001D32C0">
            <w:pPr>
              <w:pStyle w:val="ConsPlusNormal"/>
            </w:pPr>
          </w:p>
        </w:tc>
        <w:tc>
          <w:tcPr>
            <w:tcW w:w="1361" w:type="dxa"/>
          </w:tcPr>
          <w:p w:rsidR="001D32C0" w:rsidRDefault="001D32C0">
            <w:pPr>
              <w:pStyle w:val="ConsPlusNormal"/>
            </w:pPr>
          </w:p>
        </w:tc>
        <w:tc>
          <w:tcPr>
            <w:tcW w:w="1134" w:type="dxa"/>
          </w:tcPr>
          <w:p w:rsidR="001D32C0" w:rsidRDefault="001D32C0">
            <w:pPr>
              <w:pStyle w:val="ConsPlusNormal"/>
            </w:pPr>
          </w:p>
        </w:tc>
      </w:tr>
      <w:tr w:rsidR="001D32C0">
        <w:tc>
          <w:tcPr>
            <w:tcW w:w="2041" w:type="dxa"/>
            <w:vAlign w:val="bottom"/>
          </w:tcPr>
          <w:p w:rsidR="001D32C0" w:rsidRDefault="001D32C0">
            <w:pPr>
              <w:pStyle w:val="ConsPlusNormal"/>
            </w:pPr>
            <w:r>
              <w:t>Итого</w:t>
            </w:r>
          </w:p>
        </w:tc>
        <w:tc>
          <w:tcPr>
            <w:tcW w:w="1304" w:type="dxa"/>
          </w:tcPr>
          <w:p w:rsidR="001D32C0" w:rsidRDefault="001D32C0">
            <w:pPr>
              <w:pStyle w:val="ConsPlusNormal"/>
            </w:pPr>
          </w:p>
        </w:tc>
        <w:tc>
          <w:tcPr>
            <w:tcW w:w="2098" w:type="dxa"/>
          </w:tcPr>
          <w:p w:rsidR="001D32C0" w:rsidRDefault="001D32C0">
            <w:pPr>
              <w:pStyle w:val="ConsPlusNormal"/>
            </w:pPr>
          </w:p>
        </w:tc>
        <w:tc>
          <w:tcPr>
            <w:tcW w:w="964" w:type="dxa"/>
          </w:tcPr>
          <w:p w:rsidR="001D32C0" w:rsidRDefault="001D32C0">
            <w:pPr>
              <w:pStyle w:val="ConsPlusNormal"/>
            </w:pPr>
          </w:p>
        </w:tc>
        <w:tc>
          <w:tcPr>
            <w:tcW w:w="1361" w:type="dxa"/>
          </w:tcPr>
          <w:p w:rsidR="001D32C0" w:rsidRDefault="001D32C0">
            <w:pPr>
              <w:pStyle w:val="ConsPlusNormal"/>
            </w:pPr>
          </w:p>
        </w:tc>
        <w:tc>
          <w:tcPr>
            <w:tcW w:w="1134" w:type="dxa"/>
          </w:tcPr>
          <w:p w:rsidR="001D32C0" w:rsidRDefault="001D32C0">
            <w:pPr>
              <w:pStyle w:val="ConsPlusNormal"/>
              <w:jc w:val="center"/>
            </w:pPr>
            <w:r>
              <w:t>0,00</w:t>
            </w:r>
          </w:p>
        </w:tc>
      </w:tr>
      <w:tr w:rsidR="001D32C0">
        <w:tc>
          <w:tcPr>
            <w:tcW w:w="2041" w:type="dxa"/>
          </w:tcPr>
          <w:p w:rsidR="001D32C0" w:rsidRDefault="001D32C0">
            <w:pPr>
              <w:pStyle w:val="ConsPlusNormal"/>
            </w:pPr>
            <w:r>
              <w:t>2.</w:t>
            </w:r>
          </w:p>
        </w:tc>
        <w:tc>
          <w:tcPr>
            <w:tcW w:w="1304" w:type="dxa"/>
          </w:tcPr>
          <w:p w:rsidR="001D32C0" w:rsidRDefault="001D32C0">
            <w:pPr>
              <w:pStyle w:val="ConsPlusNormal"/>
              <w:jc w:val="center"/>
            </w:pPr>
            <w:r>
              <w:t>0,00</w:t>
            </w:r>
          </w:p>
        </w:tc>
        <w:tc>
          <w:tcPr>
            <w:tcW w:w="2098" w:type="dxa"/>
          </w:tcPr>
          <w:p w:rsidR="001D32C0" w:rsidRDefault="001D32C0">
            <w:pPr>
              <w:pStyle w:val="ConsPlusNormal"/>
            </w:pPr>
          </w:p>
        </w:tc>
        <w:tc>
          <w:tcPr>
            <w:tcW w:w="964" w:type="dxa"/>
          </w:tcPr>
          <w:p w:rsidR="001D32C0" w:rsidRDefault="001D32C0">
            <w:pPr>
              <w:pStyle w:val="ConsPlusNormal"/>
            </w:pPr>
          </w:p>
        </w:tc>
        <w:tc>
          <w:tcPr>
            <w:tcW w:w="1361" w:type="dxa"/>
          </w:tcPr>
          <w:p w:rsidR="001D32C0" w:rsidRDefault="001D32C0">
            <w:pPr>
              <w:pStyle w:val="ConsPlusNormal"/>
            </w:pPr>
          </w:p>
        </w:tc>
        <w:tc>
          <w:tcPr>
            <w:tcW w:w="1134" w:type="dxa"/>
          </w:tcPr>
          <w:p w:rsidR="001D32C0" w:rsidRDefault="001D32C0">
            <w:pPr>
              <w:pStyle w:val="ConsPlusNormal"/>
            </w:pPr>
          </w:p>
        </w:tc>
      </w:tr>
      <w:tr w:rsidR="001D32C0">
        <w:tc>
          <w:tcPr>
            <w:tcW w:w="2041" w:type="dxa"/>
          </w:tcPr>
          <w:p w:rsidR="001D32C0" w:rsidRDefault="001D32C0">
            <w:pPr>
              <w:pStyle w:val="ConsPlusNormal"/>
            </w:pPr>
          </w:p>
        </w:tc>
        <w:tc>
          <w:tcPr>
            <w:tcW w:w="1304" w:type="dxa"/>
          </w:tcPr>
          <w:p w:rsidR="001D32C0" w:rsidRDefault="001D32C0">
            <w:pPr>
              <w:pStyle w:val="ConsPlusNormal"/>
            </w:pPr>
          </w:p>
        </w:tc>
        <w:tc>
          <w:tcPr>
            <w:tcW w:w="2098" w:type="dxa"/>
          </w:tcPr>
          <w:p w:rsidR="001D32C0" w:rsidRDefault="001D32C0">
            <w:pPr>
              <w:pStyle w:val="ConsPlusNormal"/>
            </w:pPr>
          </w:p>
        </w:tc>
        <w:tc>
          <w:tcPr>
            <w:tcW w:w="964" w:type="dxa"/>
          </w:tcPr>
          <w:p w:rsidR="001D32C0" w:rsidRDefault="001D32C0">
            <w:pPr>
              <w:pStyle w:val="ConsPlusNormal"/>
            </w:pPr>
          </w:p>
        </w:tc>
        <w:tc>
          <w:tcPr>
            <w:tcW w:w="1361" w:type="dxa"/>
          </w:tcPr>
          <w:p w:rsidR="001D32C0" w:rsidRDefault="001D32C0">
            <w:pPr>
              <w:pStyle w:val="ConsPlusNormal"/>
            </w:pPr>
          </w:p>
        </w:tc>
        <w:tc>
          <w:tcPr>
            <w:tcW w:w="1134" w:type="dxa"/>
          </w:tcPr>
          <w:p w:rsidR="001D32C0" w:rsidRDefault="001D32C0">
            <w:pPr>
              <w:pStyle w:val="ConsPlusNormal"/>
            </w:pPr>
          </w:p>
        </w:tc>
      </w:tr>
      <w:tr w:rsidR="001D32C0">
        <w:tc>
          <w:tcPr>
            <w:tcW w:w="2041" w:type="dxa"/>
            <w:vAlign w:val="bottom"/>
          </w:tcPr>
          <w:p w:rsidR="001D32C0" w:rsidRDefault="001D32C0">
            <w:pPr>
              <w:pStyle w:val="ConsPlusNormal"/>
            </w:pPr>
            <w:r>
              <w:t>Итого</w:t>
            </w:r>
          </w:p>
        </w:tc>
        <w:tc>
          <w:tcPr>
            <w:tcW w:w="1304" w:type="dxa"/>
          </w:tcPr>
          <w:p w:rsidR="001D32C0" w:rsidRDefault="001D32C0">
            <w:pPr>
              <w:pStyle w:val="ConsPlusNormal"/>
            </w:pPr>
          </w:p>
        </w:tc>
        <w:tc>
          <w:tcPr>
            <w:tcW w:w="2098" w:type="dxa"/>
          </w:tcPr>
          <w:p w:rsidR="001D32C0" w:rsidRDefault="001D32C0">
            <w:pPr>
              <w:pStyle w:val="ConsPlusNormal"/>
            </w:pPr>
          </w:p>
        </w:tc>
        <w:tc>
          <w:tcPr>
            <w:tcW w:w="964" w:type="dxa"/>
          </w:tcPr>
          <w:p w:rsidR="001D32C0" w:rsidRDefault="001D32C0">
            <w:pPr>
              <w:pStyle w:val="ConsPlusNormal"/>
            </w:pPr>
          </w:p>
        </w:tc>
        <w:tc>
          <w:tcPr>
            <w:tcW w:w="1361" w:type="dxa"/>
          </w:tcPr>
          <w:p w:rsidR="001D32C0" w:rsidRDefault="001D32C0">
            <w:pPr>
              <w:pStyle w:val="ConsPlusNormal"/>
            </w:pPr>
          </w:p>
        </w:tc>
        <w:tc>
          <w:tcPr>
            <w:tcW w:w="1134" w:type="dxa"/>
          </w:tcPr>
          <w:p w:rsidR="001D32C0" w:rsidRDefault="001D32C0">
            <w:pPr>
              <w:pStyle w:val="ConsPlusNormal"/>
              <w:jc w:val="center"/>
            </w:pPr>
            <w:r>
              <w:t>0,00</w:t>
            </w:r>
          </w:p>
        </w:tc>
      </w:tr>
      <w:tr w:rsidR="001D32C0">
        <w:tc>
          <w:tcPr>
            <w:tcW w:w="2041" w:type="dxa"/>
          </w:tcPr>
          <w:p w:rsidR="001D32C0" w:rsidRDefault="001D32C0">
            <w:pPr>
              <w:pStyle w:val="ConsPlusNormal"/>
            </w:pPr>
            <w:r>
              <w:t>3.</w:t>
            </w:r>
          </w:p>
        </w:tc>
        <w:tc>
          <w:tcPr>
            <w:tcW w:w="1304" w:type="dxa"/>
          </w:tcPr>
          <w:p w:rsidR="001D32C0" w:rsidRDefault="001D32C0">
            <w:pPr>
              <w:pStyle w:val="ConsPlusNormal"/>
              <w:jc w:val="center"/>
            </w:pPr>
            <w:r>
              <w:t>0,00</w:t>
            </w:r>
          </w:p>
        </w:tc>
        <w:tc>
          <w:tcPr>
            <w:tcW w:w="2098" w:type="dxa"/>
          </w:tcPr>
          <w:p w:rsidR="001D32C0" w:rsidRDefault="001D32C0">
            <w:pPr>
              <w:pStyle w:val="ConsPlusNormal"/>
            </w:pPr>
          </w:p>
        </w:tc>
        <w:tc>
          <w:tcPr>
            <w:tcW w:w="964" w:type="dxa"/>
          </w:tcPr>
          <w:p w:rsidR="001D32C0" w:rsidRDefault="001D32C0">
            <w:pPr>
              <w:pStyle w:val="ConsPlusNormal"/>
            </w:pPr>
          </w:p>
        </w:tc>
        <w:tc>
          <w:tcPr>
            <w:tcW w:w="1361" w:type="dxa"/>
          </w:tcPr>
          <w:p w:rsidR="001D32C0" w:rsidRDefault="001D32C0">
            <w:pPr>
              <w:pStyle w:val="ConsPlusNormal"/>
            </w:pPr>
          </w:p>
        </w:tc>
        <w:tc>
          <w:tcPr>
            <w:tcW w:w="1134" w:type="dxa"/>
          </w:tcPr>
          <w:p w:rsidR="001D32C0" w:rsidRDefault="001D32C0">
            <w:pPr>
              <w:pStyle w:val="ConsPlusNormal"/>
            </w:pPr>
          </w:p>
        </w:tc>
      </w:tr>
      <w:tr w:rsidR="001D32C0">
        <w:tc>
          <w:tcPr>
            <w:tcW w:w="2041" w:type="dxa"/>
          </w:tcPr>
          <w:p w:rsidR="001D32C0" w:rsidRDefault="001D32C0">
            <w:pPr>
              <w:pStyle w:val="ConsPlusNormal"/>
            </w:pPr>
          </w:p>
        </w:tc>
        <w:tc>
          <w:tcPr>
            <w:tcW w:w="1304" w:type="dxa"/>
          </w:tcPr>
          <w:p w:rsidR="001D32C0" w:rsidRDefault="001D32C0">
            <w:pPr>
              <w:pStyle w:val="ConsPlusNormal"/>
            </w:pPr>
          </w:p>
        </w:tc>
        <w:tc>
          <w:tcPr>
            <w:tcW w:w="2098" w:type="dxa"/>
          </w:tcPr>
          <w:p w:rsidR="001D32C0" w:rsidRDefault="001D32C0">
            <w:pPr>
              <w:pStyle w:val="ConsPlusNormal"/>
            </w:pPr>
          </w:p>
        </w:tc>
        <w:tc>
          <w:tcPr>
            <w:tcW w:w="964" w:type="dxa"/>
          </w:tcPr>
          <w:p w:rsidR="001D32C0" w:rsidRDefault="001D32C0">
            <w:pPr>
              <w:pStyle w:val="ConsPlusNormal"/>
            </w:pPr>
          </w:p>
        </w:tc>
        <w:tc>
          <w:tcPr>
            <w:tcW w:w="1361" w:type="dxa"/>
          </w:tcPr>
          <w:p w:rsidR="001D32C0" w:rsidRDefault="001D32C0">
            <w:pPr>
              <w:pStyle w:val="ConsPlusNormal"/>
            </w:pPr>
          </w:p>
        </w:tc>
        <w:tc>
          <w:tcPr>
            <w:tcW w:w="1134" w:type="dxa"/>
          </w:tcPr>
          <w:p w:rsidR="001D32C0" w:rsidRDefault="001D32C0">
            <w:pPr>
              <w:pStyle w:val="ConsPlusNormal"/>
            </w:pPr>
          </w:p>
        </w:tc>
      </w:tr>
      <w:tr w:rsidR="001D32C0">
        <w:tc>
          <w:tcPr>
            <w:tcW w:w="2041" w:type="dxa"/>
            <w:vAlign w:val="bottom"/>
          </w:tcPr>
          <w:p w:rsidR="001D32C0" w:rsidRDefault="001D32C0">
            <w:pPr>
              <w:pStyle w:val="ConsPlusNormal"/>
            </w:pPr>
            <w:r>
              <w:t>Итого</w:t>
            </w:r>
          </w:p>
        </w:tc>
        <w:tc>
          <w:tcPr>
            <w:tcW w:w="1304" w:type="dxa"/>
          </w:tcPr>
          <w:p w:rsidR="001D32C0" w:rsidRDefault="001D32C0">
            <w:pPr>
              <w:pStyle w:val="ConsPlusNormal"/>
            </w:pPr>
          </w:p>
        </w:tc>
        <w:tc>
          <w:tcPr>
            <w:tcW w:w="2098" w:type="dxa"/>
          </w:tcPr>
          <w:p w:rsidR="001D32C0" w:rsidRDefault="001D32C0">
            <w:pPr>
              <w:pStyle w:val="ConsPlusNormal"/>
            </w:pPr>
          </w:p>
        </w:tc>
        <w:tc>
          <w:tcPr>
            <w:tcW w:w="964" w:type="dxa"/>
          </w:tcPr>
          <w:p w:rsidR="001D32C0" w:rsidRDefault="001D32C0">
            <w:pPr>
              <w:pStyle w:val="ConsPlusNormal"/>
            </w:pPr>
          </w:p>
        </w:tc>
        <w:tc>
          <w:tcPr>
            <w:tcW w:w="1361" w:type="dxa"/>
          </w:tcPr>
          <w:p w:rsidR="001D32C0" w:rsidRDefault="001D32C0">
            <w:pPr>
              <w:pStyle w:val="ConsPlusNormal"/>
            </w:pPr>
          </w:p>
        </w:tc>
        <w:tc>
          <w:tcPr>
            <w:tcW w:w="1134" w:type="dxa"/>
          </w:tcPr>
          <w:p w:rsidR="001D32C0" w:rsidRDefault="001D32C0">
            <w:pPr>
              <w:pStyle w:val="ConsPlusNormal"/>
              <w:jc w:val="center"/>
            </w:pPr>
            <w:r>
              <w:t>0,00</w:t>
            </w:r>
          </w:p>
        </w:tc>
      </w:tr>
      <w:tr w:rsidR="001D32C0">
        <w:tc>
          <w:tcPr>
            <w:tcW w:w="2041" w:type="dxa"/>
          </w:tcPr>
          <w:p w:rsidR="001D32C0" w:rsidRDefault="001D32C0">
            <w:pPr>
              <w:pStyle w:val="ConsPlusNormal"/>
            </w:pPr>
            <w:r>
              <w:t>4.</w:t>
            </w:r>
          </w:p>
        </w:tc>
        <w:tc>
          <w:tcPr>
            <w:tcW w:w="1304" w:type="dxa"/>
          </w:tcPr>
          <w:p w:rsidR="001D32C0" w:rsidRDefault="001D32C0">
            <w:pPr>
              <w:pStyle w:val="ConsPlusNormal"/>
              <w:jc w:val="center"/>
            </w:pPr>
            <w:r>
              <w:t>0,00</w:t>
            </w:r>
          </w:p>
        </w:tc>
        <w:tc>
          <w:tcPr>
            <w:tcW w:w="2098" w:type="dxa"/>
          </w:tcPr>
          <w:p w:rsidR="001D32C0" w:rsidRDefault="001D32C0">
            <w:pPr>
              <w:pStyle w:val="ConsPlusNormal"/>
            </w:pPr>
          </w:p>
        </w:tc>
        <w:tc>
          <w:tcPr>
            <w:tcW w:w="964" w:type="dxa"/>
          </w:tcPr>
          <w:p w:rsidR="001D32C0" w:rsidRDefault="001D32C0">
            <w:pPr>
              <w:pStyle w:val="ConsPlusNormal"/>
            </w:pPr>
          </w:p>
        </w:tc>
        <w:tc>
          <w:tcPr>
            <w:tcW w:w="1361" w:type="dxa"/>
          </w:tcPr>
          <w:p w:rsidR="001D32C0" w:rsidRDefault="001D32C0">
            <w:pPr>
              <w:pStyle w:val="ConsPlusNormal"/>
            </w:pPr>
          </w:p>
        </w:tc>
        <w:tc>
          <w:tcPr>
            <w:tcW w:w="1134" w:type="dxa"/>
          </w:tcPr>
          <w:p w:rsidR="001D32C0" w:rsidRDefault="001D32C0">
            <w:pPr>
              <w:pStyle w:val="ConsPlusNormal"/>
            </w:pPr>
          </w:p>
        </w:tc>
      </w:tr>
      <w:tr w:rsidR="001D32C0">
        <w:tc>
          <w:tcPr>
            <w:tcW w:w="2041" w:type="dxa"/>
          </w:tcPr>
          <w:p w:rsidR="001D32C0" w:rsidRDefault="001D32C0">
            <w:pPr>
              <w:pStyle w:val="ConsPlusNormal"/>
            </w:pPr>
          </w:p>
        </w:tc>
        <w:tc>
          <w:tcPr>
            <w:tcW w:w="1304" w:type="dxa"/>
          </w:tcPr>
          <w:p w:rsidR="001D32C0" w:rsidRDefault="001D32C0">
            <w:pPr>
              <w:pStyle w:val="ConsPlusNormal"/>
            </w:pPr>
          </w:p>
        </w:tc>
        <w:tc>
          <w:tcPr>
            <w:tcW w:w="2098" w:type="dxa"/>
          </w:tcPr>
          <w:p w:rsidR="001D32C0" w:rsidRDefault="001D32C0">
            <w:pPr>
              <w:pStyle w:val="ConsPlusNormal"/>
            </w:pPr>
          </w:p>
        </w:tc>
        <w:tc>
          <w:tcPr>
            <w:tcW w:w="964" w:type="dxa"/>
          </w:tcPr>
          <w:p w:rsidR="001D32C0" w:rsidRDefault="001D32C0">
            <w:pPr>
              <w:pStyle w:val="ConsPlusNormal"/>
            </w:pPr>
          </w:p>
        </w:tc>
        <w:tc>
          <w:tcPr>
            <w:tcW w:w="1361" w:type="dxa"/>
          </w:tcPr>
          <w:p w:rsidR="001D32C0" w:rsidRDefault="001D32C0">
            <w:pPr>
              <w:pStyle w:val="ConsPlusNormal"/>
            </w:pPr>
          </w:p>
        </w:tc>
        <w:tc>
          <w:tcPr>
            <w:tcW w:w="1134" w:type="dxa"/>
          </w:tcPr>
          <w:p w:rsidR="001D32C0" w:rsidRDefault="001D32C0">
            <w:pPr>
              <w:pStyle w:val="ConsPlusNormal"/>
            </w:pPr>
          </w:p>
        </w:tc>
      </w:tr>
      <w:tr w:rsidR="001D32C0">
        <w:tc>
          <w:tcPr>
            <w:tcW w:w="2041" w:type="dxa"/>
            <w:vAlign w:val="bottom"/>
          </w:tcPr>
          <w:p w:rsidR="001D32C0" w:rsidRDefault="001D32C0">
            <w:pPr>
              <w:pStyle w:val="ConsPlusNormal"/>
            </w:pPr>
            <w:r>
              <w:t>Итого</w:t>
            </w:r>
          </w:p>
        </w:tc>
        <w:tc>
          <w:tcPr>
            <w:tcW w:w="1304" w:type="dxa"/>
          </w:tcPr>
          <w:p w:rsidR="001D32C0" w:rsidRDefault="001D32C0">
            <w:pPr>
              <w:pStyle w:val="ConsPlusNormal"/>
            </w:pPr>
          </w:p>
        </w:tc>
        <w:tc>
          <w:tcPr>
            <w:tcW w:w="2098" w:type="dxa"/>
          </w:tcPr>
          <w:p w:rsidR="001D32C0" w:rsidRDefault="001D32C0">
            <w:pPr>
              <w:pStyle w:val="ConsPlusNormal"/>
            </w:pPr>
          </w:p>
        </w:tc>
        <w:tc>
          <w:tcPr>
            <w:tcW w:w="964" w:type="dxa"/>
          </w:tcPr>
          <w:p w:rsidR="001D32C0" w:rsidRDefault="001D32C0">
            <w:pPr>
              <w:pStyle w:val="ConsPlusNormal"/>
            </w:pPr>
          </w:p>
        </w:tc>
        <w:tc>
          <w:tcPr>
            <w:tcW w:w="1361" w:type="dxa"/>
          </w:tcPr>
          <w:p w:rsidR="001D32C0" w:rsidRDefault="001D32C0">
            <w:pPr>
              <w:pStyle w:val="ConsPlusNormal"/>
            </w:pPr>
          </w:p>
        </w:tc>
        <w:tc>
          <w:tcPr>
            <w:tcW w:w="1134" w:type="dxa"/>
          </w:tcPr>
          <w:p w:rsidR="001D32C0" w:rsidRDefault="001D32C0">
            <w:pPr>
              <w:pStyle w:val="ConsPlusNormal"/>
              <w:jc w:val="center"/>
            </w:pPr>
            <w:r>
              <w:t>0,00</w:t>
            </w:r>
          </w:p>
        </w:tc>
      </w:tr>
      <w:tr w:rsidR="001D32C0">
        <w:tc>
          <w:tcPr>
            <w:tcW w:w="2041" w:type="dxa"/>
            <w:vAlign w:val="bottom"/>
          </w:tcPr>
          <w:p w:rsidR="001D32C0" w:rsidRDefault="001D32C0">
            <w:pPr>
              <w:pStyle w:val="ConsPlusNormal"/>
            </w:pPr>
            <w:r>
              <w:t>ВСЕГО</w:t>
            </w:r>
          </w:p>
        </w:tc>
        <w:tc>
          <w:tcPr>
            <w:tcW w:w="1304" w:type="dxa"/>
          </w:tcPr>
          <w:p w:rsidR="001D32C0" w:rsidRDefault="001D32C0">
            <w:pPr>
              <w:pStyle w:val="ConsPlusNormal"/>
              <w:jc w:val="center"/>
            </w:pPr>
            <w:r>
              <w:t>0,00</w:t>
            </w:r>
          </w:p>
        </w:tc>
        <w:tc>
          <w:tcPr>
            <w:tcW w:w="2098" w:type="dxa"/>
          </w:tcPr>
          <w:p w:rsidR="001D32C0" w:rsidRDefault="001D32C0">
            <w:pPr>
              <w:pStyle w:val="ConsPlusNormal"/>
            </w:pPr>
          </w:p>
        </w:tc>
        <w:tc>
          <w:tcPr>
            <w:tcW w:w="964" w:type="dxa"/>
          </w:tcPr>
          <w:p w:rsidR="001D32C0" w:rsidRDefault="001D32C0">
            <w:pPr>
              <w:pStyle w:val="ConsPlusNormal"/>
            </w:pPr>
          </w:p>
        </w:tc>
        <w:tc>
          <w:tcPr>
            <w:tcW w:w="1361" w:type="dxa"/>
          </w:tcPr>
          <w:p w:rsidR="001D32C0" w:rsidRDefault="001D32C0">
            <w:pPr>
              <w:pStyle w:val="ConsPlusNormal"/>
            </w:pPr>
          </w:p>
        </w:tc>
        <w:tc>
          <w:tcPr>
            <w:tcW w:w="1134" w:type="dxa"/>
          </w:tcPr>
          <w:p w:rsidR="001D32C0" w:rsidRDefault="001D32C0">
            <w:pPr>
              <w:pStyle w:val="ConsPlusNormal"/>
              <w:jc w:val="center"/>
            </w:pPr>
            <w:r>
              <w:t>0,00</w:t>
            </w:r>
          </w:p>
        </w:tc>
      </w:tr>
    </w:tbl>
    <w:p w:rsidR="001D32C0" w:rsidRDefault="001D32C0">
      <w:pPr>
        <w:pStyle w:val="ConsPlusNormal"/>
        <w:jc w:val="both"/>
      </w:pPr>
    </w:p>
    <w:p w:rsidR="001D32C0" w:rsidRDefault="001D32C0">
      <w:pPr>
        <w:pStyle w:val="ConsPlusNonformat"/>
        <w:jc w:val="both"/>
      </w:pPr>
      <w:r>
        <w:t>Подпись руководителя организации КМНС ___________________</w:t>
      </w:r>
    </w:p>
    <w:p w:rsidR="001D32C0" w:rsidRDefault="001D32C0">
      <w:pPr>
        <w:pStyle w:val="ConsPlusNonformat"/>
        <w:jc w:val="both"/>
      </w:pPr>
      <w:r>
        <w:t>М.П.</w:t>
      </w:r>
    </w:p>
    <w:p w:rsidR="001D32C0" w:rsidRDefault="001D32C0">
      <w:pPr>
        <w:pStyle w:val="ConsPlusNormal"/>
        <w:jc w:val="both"/>
      </w:pPr>
    </w:p>
    <w:p w:rsidR="001D32C0" w:rsidRDefault="001D32C0">
      <w:pPr>
        <w:pStyle w:val="ConsPlusNormal"/>
        <w:jc w:val="both"/>
      </w:pPr>
    </w:p>
    <w:p w:rsidR="001D32C0" w:rsidRDefault="001D32C0">
      <w:pPr>
        <w:pStyle w:val="ConsPlusNormal"/>
        <w:pBdr>
          <w:top w:val="single" w:sz="6" w:space="0" w:color="auto"/>
        </w:pBdr>
        <w:spacing w:before="100" w:after="100"/>
        <w:jc w:val="both"/>
        <w:rPr>
          <w:sz w:val="2"/>
          <w:szCs w:val="2"/>
        </w:rPr>
      </w:pPr>
    </w:p>
    <w:p w:rsidR="00B07271" w:rsidRDefault="00B07271"/>
    <w:sectPr w:rsidR="00B07271" w:rsidSect="007C483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2C0"/>
    <w:rsid w:val="001D32C0"/>
    <w:rsid w:val="006866BA"/>
    <w:rsid w:val="00B07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32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3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32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3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3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D32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32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32C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32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3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32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3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3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D32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32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32C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4E969CE40F3E7ECC5A704B541BF65FD7C2A8A46EBA6D734C5BE48CDA6743AA4607FCF18CCB5C3474800AXB49I" TargetMode="External"/><Relationship Id="rId18" Type="http://schemas.openxmlformats.org/officeDocument/2006/relationships/hyperlink" Target="consultantplus://offline/ref=1A4E969CE40F3E7ECC5A704B541BF65FD7C2A8A46EBC67754F5BE48CDA6743AA4607FCF18CCB5C34768002XB4AI" TargetMode="External"/><Relationship Id="rId26" Type="http://schemas.openxmlformats.org/officeDocument/2006/relationships/hyperlink" Target="consultantplus://offline/ref=1A4E969CE40F3E7ECC5A704B541BF65FD7C2A8A46EBC67754F5BE48CDA6743AA4607FCF18CCB5C34768001XB4DI" TargetMode="External"/><Relationship Id="rId3" Type="http://schemas.openxmlformats.org/officeDocument/2006/relationships/settings" Target="settings.xml"/><Relationship Id="rId21" Type="http://schemas.openxmlformats.org/officeDocument/2006/relationships/hyperlink" Target="consultantplus://offline/ref=1A4E969CE40F3E7ECC5A6E464277A153D6C1F1A96DBC65261604BFD18D6E49FD0148A5B6C9XC42I" TargetMode="External"/><Relationship Id="rId34" Type="http://schemas.openxmlformats.org/officeDocument/2006/relationships/hyperlink" Target="consultantplus://offline/ref=1A4E969CE40F3E7ECC5A704B541BF65FD7C2A8A46EBA6A794C5BE48CDA6743AA4607FCF18CCB5C34768007XB49I" TargetMode="External"/><Relationship Id="rId7" Type="http://schemas.openxmlformats.org/officeDocument/2006/relationships/hyperlink" Target="consultantplus://offline/ref=1A4E969CE40F3E7ECC5A704B541BF65FD7C2A8A46EBC67754F5BE48CDA6743AA4607FCF18CCB5C34768003XB4EI" TargetMode="External"/><Relationship Id="rId12" Type="http://schemas.openxmlformats.org/officeDocument/2006/relationships/hyperlink" Target="consultantplus://offline/ref=1A4E969CE40F3E7ECC5A704B541BF65FD7C2A8A46EBC67754F5BE48CDA6743AA4607FCF18CCB5C34768003XB4EI" TargetMode="External"/><Relationship Id="rId17" Type="http://schemas.openxmlformats.org/officeDocument/2006/relationships/hyperlink" Target="consultantplus://offline/ref=1A4E969CE40F3E7ECC5A704B541BF65FD7C2A8A46EBC67754F5BE48CDA6743AA4607FCF18CCB5C34768002XB4BI" TargetMode="External"/><Relationship Id="rId25" Type="http://schemas.openxmlformats.org/officeDocument/2006/relationships/hyperlink" Target="consultantplus://offline/ref=1A4E969CE40F3E7ECC5A704B541BF65FD7C2A8A46EBC67754F5BE48CDA6743AA4607FCF18CCB5C34768001XB48I" TargetMode="External"/><Relationship Id="rId33" Type="http://schemas.openxmlformats.org/officeDocument/2006/relationships/hyperlink" Target="consultantplus://offline/ref=1A4E969CE40F3E7ECC5A704B541BF65FD7C2A8A46EBA6A794C5BE48CDA6743AA4607FCF18CCB5C34768007XB4AI" TargetMode="External"/><Relationship Id="rId2" Type="http://schemas.microsoft.com/office/2007/relationships/stylesWithEffects" Target="stylesWithEffects.xml"/><Relationship Id="rId16" Type="http://schemas.openxmlformats.org/officeDocument/2006/relationships/hyperlink" Target="consultantplus://offline/ref=1A4E969CE40F3E7ECC5A704B541BF65FD7C2A8A464BF68734106EE84836B41AD4958EBF6C5C75D347682X042I" TargetMode="External"/><Relationship Id="rId20" Type="http://schemas.openxmlformats.org/officeDocument/2006/relationships/hyperlink" Target="consultantplus://offline/ref=1A4E969CE40F3E7ECC5A6E464277A153D6C1F1A96DBC65261604BFD18D6E49FD0148A5B6C9XC44I" TargetMode="External"/><Relationship Id="rId29" Type="http://schemas.openxmlformats.org/officeDocument/2006/relationships/hyperlink" Target="consultantplus://offline/ref=1A4E969CE40F3E7ECC5A6E464277A153D6C1F1A96DBC65261604BFD18DX64EI" TargetMode="External"/><Relationship Id="rId1" Type="http://schemas.openxmlformats.org/officeDocument/2006/relationships/styles" Target="styles.xml"/><Relationship Id="rId6" Type="http://schemas.openxmlformats.org/officeDocument/2006/relationships/hyperlink" Target="consultantplus://offline/ref=1A4E969CE40F3E7ECC5A704B541BF65FD7C2A8A46EBA6A794C5BE48CDA6743AA4607FCF18CCB5C34768007XB4BI" TargetMode="External"/><Relationship Id="rId11" Type="http://schemas.openxmlformats.org/officeDocument/2006/relationships/hyperlink" Target="consultantplus://offline/ref=1A4E969CE40F3E7ECC5A704B541BF65FD7C2A8A46EBA6A794C5BE48CDA6743AA4607FCF18CCB5C34768007XB4BI" TargetMode="External"/><Relationship Id="rId24" Type="http://schemas.openxmlformats.org/officeDocument/2006/relationships/hyperlink" Target="consultantplus://offline/ref=1A4E969CE40F3E7ECC5A704B541BF65FD7C2A8A46EBC67754F5BE48CDA6743AA4607FCF18CCB5C34768001XB4BI" TargetMode="External"/><Relationship Id="rId32" Type="http://schemas.openxmlformats.org/officeDocument/2006/relationships/hyperlink" Target="consultantplus://offline/ref=1A4E969CE40F3E7ECC5A6E464277A153D6C1F1A96DBC65261604BFD18D6E49FD0148A5B6C9XC42I" TargetMode="External"/><Relationship Id="rId5" Type="http://schemas.openxmlformats.org/officeDocument/2006/relationships/hyperlink" Target="consultantplus://offline/ref=1A4E969CE40F3E7ECC5A704B541BF65FD7C2A8A46FB066714E5BE48CDA6743AA4607FCF18CCB5C34768003XB4EI" TargetMode="External"/><Relationship Id="rId15" Type="http://schemas.openxmlformats.org/officeDocument/2006/relationships/hyperlink" Target="consultantplus://offline/ref=1A4E969CE40F3E7ECC5A704B541BF65FD7C2A8A46EBA6A794C5BE48CDA6743AA4607FCF18CCB5C34768007XB4AI" TargetMode="External"/><Relationship Id="rId23" Type="http://schemas.openxmlformats.org/officeDocument/2006/relationships/hyperlink" Target="consultantplus://offline/ref=1A4E969CE40F3E7ECC5A704B541BF65FD7C2A8A46EBC67754F5BE48CDA6743AA4607FCF18CCB5C34768002XB4CI" TargetMode="External"/><Relationship Id="rId28" Type="http://schemas.openxmlformats.org/officeDocument/2006/relationships/hyperlink" Target="consultantplus://offline/ref=1A4E969CE40F3E7ECC5A704B541BF65FD7C2A8A46EBC67754F5BE48CDA6743AA4607FCF18CCB5C34768001XB4CI" TargetMode="External"/><Relationship Id="rId36" Type="http://schemas.openxmlformats.org/officeDocument/2006/relationships/theme" Target="theme/theme1.xml"/><Relationship Id="rId10" Type="http://schemas.openxmlformats.org/officeDocument/2006/relationships/hyperlink" Target="consultantplus://offline/ref=1A4E969CE40F3E7ECC5A704B541BF65FD7C2A8A46FB066714E5BE48CDA6743AA4607FCF18CCB5C34768003XB4EI" TargetMode="External"/><Relationship Id="rId19" Type="http://schemas.openxmlformats.org/officeDocument/2006/relationships/hyperlink" Target="consultantplus://offline/ref=1A4E969CE40F3E7ECC5A704B541BF65FD7C2A8A46FB066714E5BE48CDA6743AA4607FCF18CCB5C34768003XB4EI" TargetMode="External"/><Relationship Id="rId31" Type="http://schemas.openxmlformats.org/officeDocument/2006/relationships/hyperlink" Target="consultantplus://offline/ref=1A4E969CE40F3E7ECC5A6E464277A153D6C1F1A96DBC65261604BFD18D6E49FD0148A5B6C9XC44I" TargetMode="External"/><Relationship Id="rId4" Type="http://schemas.openxmlformats.org/officeDocument/2006/relationships/webSettings" Target="webSettings.xml"/><Relationship Id="rId9" Type="http://schemas.openxmlformats.org/officeDocument/2006/relationships/hyperlink" Target="consultantplus://offline/ref=1A4E969CE40F3E7ECC5A704B541BF65FD7C2A8A46EBA6D734C5BE48CDA6743AA4607FCF18CCB5C3474800AXB49I" TargetMode="External"/><Relationship Id="rId14" Type="http://schemas.openxmlformats.org/officeDocument/2006/relationships/hyperlink" Target="consultantplus://offline/ref=1A4E969CE40F3E7ECC5A704B541BF65FD7C2A8A464BF68734106EE84836B41AD4958EBF6C5C75D347682X042I" TargetMode="External"/><Relationship Id="rId22" Type="http://schemas.openxmlformats.org/officeDocument/2006/relationships/hyperlink" Target="consultantplus://offline/ref=1A4E969CE40F3E7ECC5A704B541BF65FD7C2A8A46EBC67754F5BE48CDA6743AA4607FCF18CCB5C34768002XB49I" TargetMode="External"/><Relationship Id="rId27" Type="http://schemas.openxmlformats.org/officeDocument/2006/relationships/hyperlink" Target="consultantplus://offline/ref=1A4E969CE40F3E7ECC5A704B541BF65FD7C2A8A464BF68734106EE84836B41AD4958EBF6C5C75D347682X042I" TargetMode="External"/><Relationship Id="rId30" Type="http://schemas.openxmlformats.org/officeDocument/2006/relationships/hyperlink" Target="consultantplus://offline/ref=1A4E969CE40F3E7ECC5A704B541BF65FD7C2A8A464BF68734106EE84836B41AD4958EBF6C5C75D347682X042I" TargetMode="External"/><Relationship Id="rId35" Type="http://schemas.openxmlformats.org/officeDocument/2006/relationships/fontTable" Target="fontTable.xml"/><Relationship Id="rId8" Type="http://schemas.openxmlformats.org/officeDocument/2006/relationships/hyperlink" Target="consultantplus://offline/ref=1A4E969CE40F3E7ECC5A704B541BF65FD7C2A8A464BF68734106EE84836B41AD4958EBF6C5C75D347683X04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8545</Words>
  <Characters>48712</Characters>
  <Application>Microsoft Office Word</Application>
  <DocSecurity>0</DocSecurity>
  <Lines>405</Lines>
  <Paragraphs>114</Paragraphs>
  <ScaleCrop>false</ScaleCrop>
  <Company/>
  <LinksUpToDate>false</LinksUpToDate>
  <CharactersWithSpaces>57143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Талеев Анатолий Александрович</dc:creator>
  <cp:lastModifiedBy>Павел</cp:lastModifiedBy>
  <cp:revision>2</cp:revision>
  <dcterms:created xsi:type="dcterms:W3CDTF">2018-05-15T17:24:00Z</dcterms:created>
  <dcterms:modified xsi:type="dcterms:W3CDTF">2018-05-15T17:24:00Z</dcterms:modified>
</cp:coreProperties>
</file>